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715DBD" w14:paraId="00A39CA3" w14:textId="777777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7114D6F8" w14:textId="77777777" w:rsidR="005E08A3" w:rsidRPr="00715DBD" w:rsidRDefault="00D565E5" w:rsidP="00715DBD">
            <w:pPr>
              <w:jc w:val="center"/>
              <w:rPr>
                <w:noProof/>
              </w:rPr>
            </w:pPr>
            <w:r>
              <w:rPr>
                <w:noProof/>
              </w:rPr>
              <w:pict w14:anchorId="635269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3.35pt" fillcolor="window">
                  <v:imagedata r:id="rId5" o:title=""/>
                </v:shape>
              </w:pi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7EB11" w14:textId="77777777" w:rsidR="005E08A3" w:rsidRPr="00715DBD" w:rsidRDefault="005E08A3" w:rsidP="00715DBD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1D87F" w14:textId="77777777" w:rsidR="005E08A3" w:rsidRPr="00715DBD" w:rsidRDefault="005E08A3" w:rsidP="00715DBD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12EB5A81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69FBBC96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715DBD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7EA965" w14:textId="77777777" w:rsidR="005E08A3" w:rsidRPr="00715DBD" w:rsidRDefault="005E08A3" w:rsidP="00715DBD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0B357EE8" w14:textId="77777777" w:rsidR="005E08A3" w:rsidRPr="00715DBD" w:rsidRDefault="005E08A3" w:rsidP="00715DBD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1E523D76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715DBD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540C8DAA" w14:textId="77777777" w:rsidR="005E08A3" w:rsidRPr="00715DBD" w:rsidRDefault="005E08A3" w:rsidP="00715DBD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715DBD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1FBCBF95" w14:textId="77777777" w:rsidR="005E08A3" w:rsidRPr="00715DBD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715DBD" w14:paraId="1DB7E6F6" w14:textId="777777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6A9C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1C997B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8EBB9" w14:textId="77777777" w:rsidR="005E08A3" w:rsidRPr="00715DBD" w:rsidRDefault="005E08A3" w:rsidP="00715DBD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715DBD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715DBD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715DBD" w14:paraId="78673BE1" w14:textId="777777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3241B2C" w14:textId="77777777" w:rsidR="005E08A3" w:rsidRPr="00D565E5" w:rsidRDefault="0050519E" w:rsidP="00715DBD">
            <w:pPr>
              <w:jc w:val="center"/>
              <w:rPr>
                <w:b/>
                <w:sz w:val="16"/>
                <w:lang w:val="en-US"/>
              </w:rPr>
            </w:pPr>
            <w:r w:rsidRPr="00D565E5">
              <w:rPr>
                <w:b/>
                <w:sz w:val="16"/>
                <w:lang w:val="en-US"/>
              </w:rPr>
              <w:t>MUSC35, MUSD05, MUSD06, MUSD</w:t>
            </w:r>
            <w:proofErr w:type="gramStart"/>
            <w:r w:rsidRPr="00D565E5">
              <w:rPr>
                <w:b/>
                <w:sz w:val="16"/>
                <w:lang w:val="en-US"/>
              </w:rPr>
              <w:t>07,MUSD</w:t>
            </w:r>
            <w:proofErr w:type="gramEnd"/>
            <w:r w:rsidRPr="00D565E5">
              <w:rPr>
                <w:b/>
                <w:sz w:val="16"/>
                <w:lang w:val="en-US"/>
              </w:rPr>
              <w:t xml:space="preserve">08, MUSD09,MUSD10, </w:t>
            </w:r>
            <w:r w:rsidR="00715DBD" w:rsidRPr="00D565E5">
              <w:rPr>
                <w:b/>
                <w:sz w:val="16"/>
                <w:lang w:val="en-US"/>
              </w:rPr>
              <w:t>MUSD11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333C7B" w14:textId="77777777" w:rsidR="005E08A3" w:rsidRPr="00D565E5" w:rsidRDefault="005E08A3" w:rsidP="00715DBD">
            <w:pPr>
              <w:spacing w:before="160" w:after="160"/>
              <w:rPr>
                <w:noProof/>
                <w:sz w:val="22"/>
                <w:szCs w:val="22"/>
                <w:lang w:val="en-US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47A3F7D3" w14:textId="77777777" w:rsidR="005E08A3" w:rsidRPr="005B141F" w:rsidRDefault="00715DBD" w:rsidP="00C52743">
            <w:pPr>
              <w:spacing w:before="160" w:after="160"/>
              <w:rPr>
                <w:b/>
              </w:rPr>
            </w:pPr>
            <w:r w:rsidRPr="00715DBD">
              <w:rPr>
                <w:b/>
              </w:rPr>
              <w:t>Seminários em Instrumento</w:t>
            </w:r>
            <w:r w:rsidR="005B141F">
              <w:rPr>
                <w:b/>
              </w:rPr>
              <w:t>/Violoncelo</w:t>
            </w:r>
            <w:r w:rsidRPr="00715DBD">
              <w:rPr>
                <w:b/>
              </w:rPr>
              <w:t xml:space="preserve"> (I a VIII)</w:t>
            </w:r>
          </w:p>
        </w:tc>
      </w:tr>
    </w:tbl>
    <w:p w14:paraId="2B712BF6" w14:textId="77777777" w:rsidR="005E08A3" w:rsidRPr="00715DBD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715DBD" w14:paraId="6848184A" w14:textId="777777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2FB054B5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E8384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817AD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B10E94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2F96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F375F1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008056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715DBD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715DBD" w14:paraId="5C346F5A" w14:textId="777777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30D8BFCE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643020E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53B279C0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0F58A1A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FC8A2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0C9BD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5C849A0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BD6388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715DBD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A01B2B" w14:textId="77777777" w:rsidR="005E08A3" w:rsidRPr="00715DBD" w:rsidRDefault="005E08A3" w:rsidP="00715DBD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F1463" w14:textId="77777777" w:rsidR="005E08A3" w:rsidRPr="00715DBD" w:rsidRDefault="006217CA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FE1D04" w14:textId="77777777" w:rsidR="005E08A3" w:rsidRPr="00715DBD" w:rsidRDefault="005E08A3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ABF075" w14:textId="77777777" w:rsidR="005E08A3" w:rsidRPr="00715DBD" w:rsidRDefault="00715DBD" w:rsidP="00715DBD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715DBD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715DBD" w14:paraId="70338A76" w14:textId="77777777">
        <w:trPr>
          <w:trHeight w:val="621"/>
          <w:jc w:val="center"/>
        </w:trPr>
        <w:tc>
          <w:tcPr>
            <w:tcW w:w="636" w:type="dxa"/>
            <w:vAlign w:val="center"/>
          </w:tcPr>
          <w:p w14:paraId="62A0A809" w14:textId="77777777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85B4107" w14:textId="77777777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6FDA88A0" w14:textId="77777777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DB84F39" w14:textId="77777777" w:rsidR="005E08A3" w:rsidRPr="00715DBD" w:rsidRDefault="00715DBD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4032B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04BA4AB6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9D0E388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5DB5DA2E" w14:textId="77777777" w:rsidR="005E08A3" w:rsidRPr="00715DBD" w:rsidRDefault="00A800D8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715DBD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007A1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7B10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CAEAE7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A294CE" w14:textId="77777777" w:rsidR="005E08A3" w:rsidRPr="00715DBD" w:rsidRDefault="005E08A3" w:rsidP="00715DBD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0453B2BA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19FC45BE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7E0C3807" w14:textId="77777777" w:rsidR="005E08A3" w:rsidRPr="00715DBD" w:rsidRDefault="005E08A3" w:rsidP="005E08A3">
      <w:pPr>
        <w:rPr>
          <w:noProof/>
          <w:sz w:val="2"/>
          <w:szCs w:val="2"/>
        </w:rPr>
      </w:pPr>
    </w:p>
    <w:p w14:paraId="35CE529D" w14:textId="77777777" w:rsidR="00594172" w:rsidRPr="00712F6E" w:rsidRDefault="00594172" w:rsidP="00D124E3">
      <w:pPr>
        <w:pStyle w:val="Heading1"/>
        <w:jc w:val="both"/>
        <w:rPr>
          <w:noProof/>
          <w:sz w:val="24"/>
        </w:rPr>
      </w:pPr>
      <w:r w:rsidRPr="00712F6E">
        <w:rPr>
          <w:noProof/>
          <w:sz w:val="24"/>
        </w:rPr>
        <w:t>Ementa</w:t>
      </w:r>
    </w:p>
    <w:p w14:paraId="4744246E" w14:textId="77777777" w:rsidR="005B141F" w:rsidRPr="00712F6E" w:rsidRDefault="005B141F" w:rsidP="00D124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  <w:r w:rsidRPr="00712F6E">
        <w:t>Nível superior da matéria principal do curso, violoncelo. Visa o completo domínio do instrumento, através do estudo de técnica avançada, bem como a execução de obras da literatura, desde a Renascença até o período contemporâneo e a prática instrumental completa por meio de interpretações semanais das obras estudadas. Preparação para participação em audições, recitais, concertos, seminários, masterclasses e práticas de conjuntos. Preparação para Recital/Concerto de Graduação.</w:t>
      </w:r>
    </w:p>
    <w:p w14:paraId="1C36702C" w14:textId="77777777" w:rsidR="009451F9" w:rsidRPr="00712F6E" w:rsidRDefault="009451F9" w:rsidP="00D124E3">
      <w:pPr>
        <w:pStyle w:val="Heading1"/>
        <w:jc w:val="both"/>
        <w:rPr>
          <w:noProof/>
          <w:sz w:val="24"/>
        </w:rPr>
      </w:pPr>
      <w:r w:rsidRPr="00712F6E">
        <w:rPr>
          <w:noProof/>
          <w:sz w:val="24"/>
        </w:rPr>
        <w:t>Objetivos</w:t>
      </w:r>
    </w:p>
    <w:p w14:paraId="6F7A0426" w14:textId="77777777" w:rsidR="00DF6DB4" w:rsidRPr="00712F6E" w:rsidRDefault="00DF6DB4" w:rsidP="00D124E3">
      <w:pPr>
        <w:jc w:val="both"/>
      </w:pPr>
      <w:r w:rsidRPr="00712F6E">
        <w:t xml:space="preserve">O objetivo geral desta disciplina é o desenvolvimento do domínio artístico, técnico e do repertório do violoncelo em nível profissional. Este desenvolvimento deve compreender: </w:t>
      </w:r>
    </w:p>
    <w:p w14:paraId="36FE208A" w14:textId="77777777" w:rsidR="00DF6DB4" w:rsidRPr="00712F6E" w:rsidRDefault="00DF6DB4" w:rsidP="00D124E3">
      <w:pPr>
        <w:jc w:val="both"/>
      </w:pPr>
      <w:r w:rsidRPr="00712F6E">
        <w:t xml:space="preserve">- Estudo aprofundado dos fundamentos técnicos do violoncelo; </w:t>
      </w:r>
    </w:p>
    <w:p w14:paraId="4E3315FD" w14:textId="77777777" w:rsidR="00DF6DB4" w:rsidRPr="00712F6E" w:rsidRDefault="00DF6DB4" w:rsidP="00D124E3">
      <w:pPr>
        <w:jc w:val="both"/>
      </w:pPr>
      <w:r w:rsidRPr="00712F6E">
        <w:t>- Introdução aos procedimentos de construção de uma interpretação musical;</w:t>
      </w:r>
    </w:p>
    <w:p w14:paraId="18DF6C2B" w14:textId="77777777" w:rsidR="009451F9" w:rsidRPr="00712F6E" w:rsidRDefault="00DF6DB4" w:rsidP="00D124E3">
      <w:pPr>
        <w:jc w:val="both"/>
      </w:pPr>
      <w:r w:rsidRPr="00712F6E">
        <w:t xml:space="preserve">- Conhecimento prático e teórico do repertório do violoncelo. </w:t>
      </w:r>
    </w:p>
    <w:p w14:paraId="4E457E9E" w14:textId="77777777" w:rsidR="00DF6DB4" w:rsidRPr="00712F6E" w:rsidRDefault="00DF6DB4" w:rsidP="00D124E3">
      <w:pPr>
        <w:jc w:val="both"/>
      </w:pPr>
    </w:p>
    <w:p w14:paraId="5B175ACC" w14:textId="77777777" w:rsidR="00DF6DB4" w:rsidRPr="00712F6E" w:rsidRDefault="00DF6DB4" w:rsidP="00D124E3">
      <w:pPr>
        <w:jc w:val="both"/>
      </w:pPr>
      <w:r w:rsidRPr="00712F6E">
        <w:t>O domínio artístico, técnico e de repertório pretendido fundamenta-se nos seguintes critérios:</w:t>
      </w:r>
    </w:p>
    <w:p w14:paraId="2A03376D" w14:textId="77777777" w:rsidR="00DF6DB4" w:rsidRPr="00712F6E" w:rsidRDefault="00DF6DB4" w:rsidP="00D124E3">
      <w:pPr>
        <w:jc w:val="both"/>
      </w:pPr>
      <w:r w:rsidRPr="00712F6E">
        <w:t xml:space="preserve">- Destreza técnica e </w:t>
      </w:r>
      <w:r w:rsidR="00D124E3">
        <w:t>qualidade sonora ao instrumento;</w:t>
      </w:r>
    </w:p>
    <w:p w14:paraId="587218FA" w14:textId="77777777" w:rsidR="00DF6DB4" w:rsidRPr="00712F6E" w:rsidRDefault="00DF6DB4" w:rsidP="00D124E3">
      <w:pPr>
        <w:jc w:val="both"/>
      </w:pPr>
      <w:r w:rsidRPr="00712F6E">
        <w:t xml:space="preserve">- Afinação, correção e </w:t>
      </w:r>
      <w:r w:rsidR="00D124E3">
        <w:t>precisão técnica ao instrumento;</w:t>
      </w:r>
    </w:p>
    <w:p w14:paraId="2C351A7E" w14:textId="77777777" w:rsidR="00DF6DB4" w:rsidRPr="00712F6E" w:rsidRDefault="00DF6DB4" w:rsidP="00D124E3">
      <w:pPr>
        <w:jc w:val="both"/>
      </w:pPr>
      <w:r w:rsidRPr="00712F6E">
        <w:t>- Propriedade e adequação estilística do repertório</w:t>
      </w:r>
      <w:r w:rsidR="00D124E3">
        <w:t>;</w:t>
      </w:r>
    </w:p>
    <w:p w14:paraId="0C462E4A" w14:textId="77777777" w:rsidR="00DF6DB4" w:rsidRPr="00712F6E" w:rsidRDefault="00DF6DB4" w:rsidP="00D124E3">
      <w:pPr>
        <w:jc w:val="both"/>
      </w:pPr>
      <w:r w:rsidRPr="00712F6E">
        <w:t>- Coerência interpretativa</w:t>
      </w:r>
      <w:r w:rsidR="00D124E3">
        <w:t>;</w:t>
      </w:r>
    </w:p>
    <w:p w14:paraId="7B6A908A" w14:textId="77777777" w:rsidR="00DF6DB4" w:rsidRPr="00712F6E" w:rsidRDefault="00DF6DB4" w:rsidP="00D124E3">
      <w:pPr>
        <w:jc w:val="both"/>
      </w:pPr>
      <w:r w:rsidRPr="00712F6E">
        <w:t>- Postura, fluência, cons</w:t>
      </w:r>
      <w:r w:rsidR="00D124E3">
        <w:t>istência e recursos da execução;</w:t>
      </w:r>
    </w:p>
    <w:p w14:paraId="4237FF29" w14:textId="77777777" w:rsidR="00DF6DB4" w:rsidRPr="00712F6E" w:rsidRDefault="00DF6DB4" w:rsidP="00D124E3">
      <w:pPr>
        <w:jc w:val="both"/>
      </w:pPr>
      <w:r w:rsidRPr="00712F6E">
        <w:t>- Demonstração de conhecimento do estilo e estrutura de varia</w:t>
      </w:r>
      <w:r w:rsidR="002557E4" w:rsidRPr="00712F6E">
        <w:t>das obras do repertório do violoncelo</w:t>
      </w:r>
      <w:r w:rsidR="00D124E3">
        <w:t>.</w:t>
      </w:r>
    </w:p>
    <w:p w14:paraId="794499A3" w14:textId="77777777" w:rsidR="00715DBD" w:rsidRPr="00712F6E" w:rsidRDefault="00715DBD" w:rsidP="00D124E3">
      <w:pPr>
        <w:jc w:val="both"/>
      </w:pPr>
    </w:p>
    <w:p w14:paraId="57C708EF" w14:textId="77777777" w:rsidR="00F515BF" w:rsidRDefault="00594172" w:rsidP="00D124E3">
      <w:pPr>
        <w:pStyle w:val="Heading1"/>
        <w:jc w:val="both"/>
        <w:rPr>
          <w:noProof/>
          <w:sz w:val="24"/>
        </w:rPr>
      </w:pPr>
      <w:r w:rsidRPr="00712F6E">
        <w:rPr>
          <w:noProof/>
          <w:sz w:val="24"/>
        </w:rPr>
        <w:lastRenderedPageBreak/>
        <w:t>Conteúdo</w:t>
      </w:r>
      <w:r w:rsidR="008C7196" w:rsidRPr="00712F6E">
        <w:rPr>
          <w:noProof/>
          <w:sz w:val="24"/>
        </w:rPr>
        <w:t>s</w:t>
      </w:r>
    </w:p>
    <w:p w14:paraId="09AEA972" w14:textId="77777777" w:rsidR="00F515BF" w:rsidRPr="00715DBD" w:rsidRDefault="00BB2675" w:rsidP="00D124E3">
      <w:pPr>
        <w:pStyle w:val="NormalWeb"/>
        <w:jc w:val="both"/>
        <w:rPr>
          <w:rFonts w:asciiTheme="minorHAnsi" w:hAnsiTheme="minorHAnsi"/>
        </w:rPr>
      </w:pPr>
      <w:r>
        <w:rPr>
          <w:rFonts w:asciiTheme="minorHAnsi" w:hAnsiTheme="minorHAnsi" w:cstheme="minorBidi"/>
          <w:lang w:val="pt-BR"/>
        </w:rPr>
        <w:t>Estudos básicos a avançados de</w:t>
      </w:r>
      <w:r w:rsidR="00F515BF">
        <w:rPr>
          <w:rFonts w:asciiTheme="minorHAnsi" w:hAnsiTheme="minorHAnsi" w:cstheme="minorBidi"/>
          <w:lang w:val="pt-BR"/>
        </w:rPr>
        <w:t xml:space="preserve"> técnica violoncelística, repertório </w:t>
      </w:r>
      <w:r>
        <w:rPr>
          <w:rFonts w:asciiTheme="minorHAnsi" w:hAnsiTheme="minorHAnsi"/>
        </w:rPr>
        <w:t>variado com</w:t>
      </w:r>
      <w:r w:rsidR="00F515BF">
        <w:rPr>
          <w:rFonts w:asciiTheme="minorHAnsi" w:hAnsiTheme="minorHAnsi"/>
        </w:rPr>
        <w:t xml:space="preserve"> </w:t>
      </w:r>
      <w:r w:rsidR="00F515BF" w:rsidRPr="00715DBD">
        <w:rPr>
          <w:rFonts w:asciiTheme="minorHAnsi" w:hAnsiTheme="minorHAnsi"/>
        </w:rPr>
        <w:t>es</w:t>
      </w:r>
      <w:r w:rsidR="00F515BF">
        <w:rPr>
          <w:rFonts w:asciiTheme="minorHAnsi" w:hAnsiTheme="minorHAnsi"/>
        </w:rPr>
        <w:t>tilos contrastantes</w:t>
      </w:r>
      <w:r>
        <w:rPr>
          <w:rFonts w:asciiTheme="minorHAnsi" w:hAnsiTheme="minorHAnsi"/>
        </w:rPr>
        <w:t>,</w:t>
      </w:r>
      <w:r w:rsidR="00F515BF" w:rsidRPr="00715DB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incluindo obras brasileiras e contemporâneas</w:t>
      </w:r>
      <w:r w:rsidR="00F515BF" w:rsidRPr="00715DBD">
        <w:rPr>
          <w:rFonts w:asciiTheme="minorHAnsi" w:hAnsiTheme="minorHAnsi"/>
        </w:rPr>
        <w:t xml:space="preserve">. </w:t>
      </w:r>
    </w:p>
    <w:p w14:paraId="0CA72E1E" w14:textId="77777777" w:rsidR="00394B63" w:rsidRPr="00712F6E" w:rsidRDefault="00394B63" w:rsidP="00D124E3">
      <w:pPr>
        <w:pStyle w:val="Heading1"/>
        <w:jc w:val="both"/>
        <w:rPr>
          <w:noProof/>
          <w:sz w:val="24"/>
        </w:rPr>
      </w:pPr>
      <w:r w:rsidRPr="00712F6E">
        <w:rPr>
          <w:noProof/>
          <w:sz w:val="24"/>
        </w:rPr>
        <w:t>Metodologia</w:t>
      </w:r>
    </w:p>
    <w:p w14:paraId="04A0F51E" w14:textId="77777777" w:rsidR="00715DBD" w:rsidRPr="00712F6E" w:rsidRDefault="00B9532C" w:rsidP="00D124E3">
      <w:pPr>
        <w:jc w:val="both"/>
      </w:pPr>
      <w:r>
        <w:t>O programa</w:t>
      </w:r>
      <w:r w:rsidR="00715DBD" w:rsidRPr="00712F6E">
        <w:t xml:space="preserve"> </w:t>
      </w:r>
      <w:r w:rsidR="00DD1AB9" w:rsidRPr="00712F6E">
        <w:t xml:space="preserve">específico </w:t>
      </w:r>
      <w:r w:rsidR="00715DBD" w:rsidRPr="00712F6E">
        <w:t>da disciplina</w:t>
      </w:r>
      <w:r w:rsidR="00DD1AB9" w:rsidRPr="00712F6E">
        <w:t xml:space="preserve"> será definido</w:t>
      </w:r>
      <w:r w:rsidR="00693EFD" w:rsidRPr="00712F6E">
        <w:t xml:space="preserve"> pelo professor</w:t>
      </w:r>
      <w:r w:rsidR="00DD1AB9" w:rsidRPr="00712F6E">
        <w:t xml:space="preserve"> no início de cada semestre </w:t>
      </w:r>
      <w:r w:rsidR="00693EFD" w:rsidRPr="00712F6E">
        <w:t>e transmitido para os</w:t>
      </w:r>
      <w:r w:rsidR="00DD1AB9" w:rsidRPr="00712F6E">
        <w:t xml:space="preserve"> aluno</w:t>
      </w:r>
      <w:r w:rsidR="00693EFD" w:rsidRPr="00712F6E">
        <w:t>s através de</w:t>
      </w:r>
      <w:r w:rsidR="00DD1AB9" w:rsidRPr="00712F6E">
        <w:t xml:space="preserve"> um </w:t>
      </w:r>
      <w:r w:rsidR="00693EFD" w:rsidRPr="00712F6E">
        <w:t>p</w:t>
      </w:r>
      <w:r w:rsidR="00AB06E7">
        <w:t>lano de trabalho individual que contemplará obras do repertório violoncelístico desde o período Barroco até a atualidade e estudos destinados à prática de diversos aspecto técnicos do instrumento, escolhidos de</w:t>
      </w:r>
      <w:r w:rsidR="00693EFD" w:rsidRPr="00712F6E">
        <w:t xml:space="preserve"> acordo com as</w:t>
      </w:r>
      <w:r w:rsidR="00DD1AB9" w:rsidRPr="00712F6E">
        <w:t xml:space="preserve"> necessidades técnicas e artísticas</w:t>
      </w:r>
      <w:r w:rsidR="00693EFD" w:rsidRPr="00712F6E">
        <w:t xml:space="preserve"> de cada discente</w:t>
      </w:r>
      <w:r w:rsidR="00F05214" w:rsidRPr="00712F6E">
        <w:t>.</w:t>
      </w:r>
      <w:r w:rsidR="00693EFD" w:rsidRPr="00712F6E">
        <w:t xml:space="preserve"> Tal conteúdo será cobrado no decorrer do semestre durante as aulas</w:t>
      </w:r>
      <w:r w:rsidR="00FA1579">
        <w:t xml:space="preserve"> individuais/coletivas</w:t>
      </w:r>
      <w:r w:rsidR="00F515BF">
        <w:t xml:space="preserve"> e também através de</w:t>
      </w:r>
      <w:r w:rsidR="00693EFD" w:rsidRPr="00712F6E">
        <w:t xml:space="preserve"> prova de final de seme</w:t>
      </w:r>
      <w:r w:rsidR="00AB06E7">
        <w:t>s</w:t>
      </w:r>
      <w:r w:rsidR="00693EFD" w:rsidRPr="00712F6E">
        <w:t xml:space="preserve">tre, mediante banca composta por professores da área. </w:t>
      </w:r>
    </w:p>
    <w:p w14:paraId="2DE82690" w14:textId="77777777" w:rsidR="008C7196" w:rsidRPr="00712F6E" w:rsidRDefault="003813B6" w:rsidP="00D124E3">
      <w:pPr>
        <w:pStyle w:val="Heading1"/>
        <w:jc w:val="both"/>
        <w:rPr>
          <w:noProof/>
          <w:sz w:val="24"/>
        </w:rPr>
      </w:pPr>
      <w:r w:rsidRPr="00712F6E">
        <w:rPr>
          <w:noProof/>
          <w:sz w:val="24"/>
        </w:rPr>
        <w:t>Avaliação</w:t>
      </w:r>
    </w:p>
    <w:p w14:paraId="3E1C31A9" w14:textId="77777777" w:rsidR="00DF6DB4" w:rsidRPr="00712F6E" w:rsidRDefault="00DF6DB4" w:rsidP="00D124E3">
      <w:pPr>
        <w:jc w:val="both"/>
      </w:pPr>
      <w:r w:rsidRPr="00712F6E">
        <w:t>Frequência, participação e rendimento em sala de aula – 50%</w:t>
      </w:r>
    </w:p>
    <w:p w14:paraId="5AAA07F2" w14:textId="77777777" w:rsidR="00DF6DB4" w:rsidRPr="00712F6E" w:rsidRDefault="00DF6DB4" w:rsidP="00D124E3">
      <w:pPr>
        <w:jc w:val="both"/>
      </w:pPr>
      <w:r w:rsidRPr="00712F6E">
        <w:t>Banca examinadora final de semestre – 30%</w:t>
      </w:r>
    </w:p>
    <w:p w14:paraId="47FFA9CD" w14:textId="77777777" w:rsidR="00DF6DB4" w:rsidRPr="00712F6E" w:rsidRDefault="00DF6DB4" w:rsidP="00D124E3">
      <w:pPr>
        <w:jc w:val="both"/>
      </w:pPr>
      <w:r w:rsidRPr="00712F6E">
        <w:t xml:space="preserve">Atividades Extra– Classe </w:t>
      </w:r>
      <w:r w:rsidR="00DD1AB9" w:rsidRPr="00712F6E">
        <w:t xml:space="preserve">(participação em recitais, etc) - </w:t>
      </w:r>
      <w:r w:rsidRPr="00712F6E">
        <w:t>20%</w:t>
      </w:r>
    </w:p>
    <w:p w14:paraId="362203FA" w14:textId="77777777" w:rsidR="00712F6E" w:rsidRDefault="00712F6E" w:rsidP="00D124E3">
      <w:pPr>
        <w:jc w:val="both"/>
      </w:pPr>
      <w:r w:rsidRPr="00712F6E">
        <w:t>Recital de Meio de curso obrigatório para o</w:t>
      </w:r>
      <w:r>
        <w:t xml:space="preserve"> aluno que estiver cursando</w:t>
      </w:r>
      <w:r w:rsidRPr="00712F6E">
        <w:t xml:space="preserve"> Seminário em Instrumento V, ou VI</w:t>
      </w:r>
      <w:r>
        <w:t>. A nota do recital valerá 50% do total, no semestre em que o Recital for realizado.</w:t>
      </w:r>
    </w:p>
    <w:p w14:paraId="51FF53E1" w14:textId="77777777" w:rsidR="00715DBD" w:rsidRPr="00712F6E" w:rsidRDefault="00712F6E" w:rsidP="00D124E3">
      <w:pPr>
        <w:jc w:val="both"/>
      </w:pPr>
      <w:r>
        <w:t>Recital de Final de Curso obrigatório para o aluno que estiver cursando Seminário em Instrumento VIII. A nota do recital valerá 50% do total do semestre em que o Recital for realizado.</w:t>
      </w:r>
    </w:p>
    <w:p w14:paraId="4B41B235" w14:textId="77777777" w:rsidR="00594172" w:rsidRPr="00712F6E" w:rsidRDefault="00594172" w:rsidP="00AF1A39">
      <w:pPr>
        <w:pStyle w:val="Heading1"/>
        <w:rPr>
          <w:noProof/>
          <w:sz w:val="24"/>
        </w:rPr>
      </w:pPr>
      <w:r w:rsidRPr="00712F6E">
        <w:rPr>
          <w:noProof/>
          <w:sz w:val="24"/>
        </w:rPr>
        <w:t>Bibliografia</w:t>
      </w:r>
    </w:p>
    <w:p w14:paraId="325E826E" w14:textId="77777777" w:rsidR="0037681A" w:rsidRPr="00712F6E" w:rsidRDefault="0037681A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2F6E">
        <w:rPr>
          <w:lang w:val="en-US"/>
        </w:rPr>
        <w:t xml:space="preserve">*Pleeth, William. </w:t>
      </w:r>
      <w:r w:rsidRPr="00712F6E">
        <w:rPr>
          <w:i/>
          <w:lang w:val="en-US"/>
        </w:rPr>
        <w:t xml:space="preserve">Cello. </w:t>
      </w:r>
      <w:r w:rsidRPr="00712F6E">
        <w:rPr>
          <w:lang w:val="en-US"/>
        </w:rPr>
        <w:t>Londres: Kahn &amp; Averill, 1982.</w:t>
      </w:r>
    </w:p>
    <w:p w14:paraId="6EBE945E" w14:textId="77777777" w:rsidR="0037681A" w:rsidRPr="00712F6E" w:rsidRDefault="0037681A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204ED542" w14:textId="77777777" w:rsidR="00E74110" w:rsidRPr="00712F6E" w:rsidRDefault="00E74110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2F6E">
        <w:rPr>
          <w:lang w:val="en-US"/>
        </w:rPr>
        <w:t xml:space="preserve">Stowell, Robin.  </w:t>
      </w:r>
      <w:r w:rsidRPr="00712F6E">
        <w:rPr>
          <w:i/>
          <w:lang w:val="en-US"/>
        </w:rPr>
        <w:t>The Cambridge Companion to the Cello</w:t>
      </w:r>
      <w:r w:rsidRPr="00712F6E">
        <w:rPr>
          <w:lang w:val="en-US"/>
        </w:rPr>
        <w:t>. UK: Cambridge Univesity Press, 1999.</w:t>
      </w:r>
    </w:p>
    <w:p w14:paraId="0B58093D" w14:textId="77777777" w:rsidR="00BF0ECF" w:rsidRPr="00712F6E" w:rsidRDefault="00BF0ECF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4B672ED8" w14:textId="77777777" w:rsidR="00BF0ECF" w:rsidRPr="00712F6E" w:rsidRDefault="00BF0ECF" w:rsidP="00BF0ECF">
      <w:pPr>
        <w:widowControl w:val="0"/>
        <w:adjustRightInd w:val="0"/>
        <w:ind w:left="1080" w:hanging="1080"/>
        <w:jc w:val="both"/>
        <w:rPr>
          <w:lang w:val="en-US"/>
        </w:rPr>
      </w:pPr>
      <w:r w:rsidRPr="00D565E5">
        <w:t xml:space="preserve">*Suethloz, Robert. </w:t>
      </w:r>
      <w:r w:rsidRPr="00D565E5">
        <w:rPr>
          <w:i/>
        </w:rPr>
        <w:t>Técnicas de Reeducação Corporal e a Prática do Violoncelo</w:t>
      </w:r>
      <w:r w:rsidRPr="00D565E5">
        <w:t xml:space="preserve">. </w:t>
      </w:r>
      <w:r w:rsidRPr="00712F6E">
        <w:rPr>
          <w:lang w:val="en-US"/>
        </w:rPr>
        <w:t>São Paulo: Editora Prismas, 2015.</w:t>
      </w:r>
    </w:p>
    <w:p w14:paraId="507CEB76" w14:textId="77777777" w:rsidR="00715DBD" w:rsidRPr="00712F6E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361E349" w14:textId="77777777" w:rsidR="00E74110" w:rsidRPr="00712F6E" w:rsidRDefault="0037681A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2F6E">
        <w:rPr>
          <w:lang w:val="en-US"/>
        </w:rPr>
        <w:t>*</w:t>
      </w:r>
      <w:r w:rsidR="00E74110" w:rsidRPr="00712F6E">
        <w:rPr>
          <w:lang w:val="en-US"/>
        </w:rPr>
        <w:t xml:space="preserve">Thurmond, James M. </w:t>
      </w:r>
      <w:r w:rsidR="00E74110" w:rsidRPr="00712F6E">
        <w:rPr>
          <w:i/>
          <w:lang w:val="en-US"/>
        </w:rPr>
        <w:t>Note Grouping: A Method for Achieving Expression and Style in Musical Performance</w:t>
      </w:r>
      <w:r w:rsidR="00E74110" w:rsidRPr="00712F6E">
        <w:rPr>
          <w:lang w:val="en-US"/>
        </w:rPr>
        <w:t>. Maryland: Meredith Music Publications, 1982.</w:t>
      </w:r>
    </w:p>
    <w:p w14:paraId="3D59440E" w14:textId="77777777" w:rsidR="00E74110" w:rsidRPr="00712F6E" w:rsidRDefault="00E74110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2494B371" w14:textId="77777777" w:rsidR="00E74110" w:rsidRPr="00712F6E" w:rsidRDefault="00E74110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2F6E">
        <w:rPr>
          <w:lang w:val="en-US"/>
        </w:rPr>
        <w:t xml:space="preserve">Walden, Valerie.  </w:t>
      </w:r>
      <w:r w:rsidRPr="00712F6E">
        <w:rPr>
          <w:i/>
          <w:lang w:val="en-US"/>
        </w:rPr>
        <w:t xml:space="preserve">One Hundred Years of Violoncello: A History of Technique and Performance Practice, 1740-1840. </w:t>
      </w:r>
      <w:r w:rsidRPr="00712F6E">
        <w:rPr>
          <w:lang w:val="en-US"/>
        </w:rPr>
        <w:t>UK: Cambridge Univesity Press, 1998.</w:t>
      </w:r>
    </w:p>
    <w:p w14:paraId="77B4AE2B" w14:textId="77777777" w:rsidR="00715DBD" w:rsidRPr="00712F6E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98AA9B2" w14:textId="77777777" w:rsidR="00715DBD" w:rsidRPr="00712F6E" w:rsidRDefault="00E74110" w:rsidP="00715DBD">
      <w:pPr>
        <w:widowControl w:val="0"/>
        <w:adjustRightInd w:val="0"/>
        <w:ind w:left="1080" w:hanging="1080"/>
        <w:jc w:val="both"/>
        <w:rPr>
          <w:lang w:val="en-US"/>
        </w:rPr>
      </w:pPr>
      <w:r w:rsidRPr="00712F6E">
        <w:rPr>
          <w:lang w:val="en-US"/>
        </w:rPr>
        <w:t xml:space="preserve">* Wilson, Elizabeth. </w:t>
      </w:r>
      <w:r w:rsidRPr="00712F6E">
        <w:rPr>
          <w:i/>
          <w:lang w:val="en-US"/>
        </w:rPr>
        <w:t>Rostropovich, The Musical Life of the Great Cellist, Teacher and Legend.</w:t>
      </w:r>
      <w:r w:rsidRPr="00712F6E">
        <w:rPr>
          <w:lang w:val="en-US"/>
        </w:rPr>
        <w:t xml:space="preserve"> Chicago: Ivan R. Dee, 2008. </w:t>
      </w:r>
    </w:p>
    <w:p w14:paraId="079CF818" w14:textId="77777777" w:rsidR="00715DBD" w:rsidRPr="00712F6E" w:rsidRDefault="00715DBD" w:rsidP="00715DBD">
      <w:pPr>
        <w:widowControl w:val="0"/>
        <w:adjustRightInd w:val="0"/>
        <w:ind w:left="1080" w:hanging="1080"/>
        <w:jc w:val="both"/>
      </w:pPr>
    </w:p>
    <w:p w14:paraId="2BE66FCF" w14:textId="77777777" w:rsidR="00715DBD" w:rsidRPr="00712F6E" w:rsidRDefault="00715DBD" w:rsidP="00715DBD">
      <w:pPr>
        <w:ind w:left="720" w:hanging="720"/>
      </w:pPr>
      <w:r w:rsidRPr="00712F6E">
        <w:t xml:space="preserve">Harnoncourt, Nikolaus. </w:t>
      </w:r>
      <w:r w:rsidRPr="00712F6E">
        <w:rPr>
          <w:i/>
        </w:rPr>
        <w:t>O Discurso dos Sons</w:t>
      </w:r>
      <w:r w:rsidRPr="00712F6E">
        <w:t>. (tradução paro português de Marcelo Fagerlande). Rio de Janeiro: Zahar, 1988.</w:t>
      </w:r>
    </w:p>
    <w:p w14:paraId="425C2FCA" w14:textId="77777777" w:rsidR="00715DBD" w:rsidRPr="00712F6E" w:rsidRDefault="00715DBD" w:rsidP="00715DBD">
      <w:pPr>
        <w:widowControl w:val="0"/>
        <w:adjustRightInd w:val="0"/>
        <w:ind w:left="1080" w:hanging="1080"/>
        <w:jc w:val="both"/>
        <w:rPr>
          <w:lang w:val="en-US"/>
        </w:rPr>
      </w:pPr>
    </w:p>
    <w:p w14:paraId="65A23F2F" w14:textId="77777777" w:rsidR="00715DBD" w:rsidRPr="00D565E5" w:rsidRDefault="00715DBD" w:rsidP="00715DBD">
      <w:pPr>
        <w:autoSpaceDE w:val="0"/>
        <w:autoSpaceDN w:val="0"/>
        <w:adjustRightInd w:val="0"/>
        <w:ind w:left="1080" w:hanging="1080"/>
        <w:rPr>
          <w:rFonts w:cs="TimesNewRoman"/>
        </w:rPr>
      </w:pPr>
      <w:r w:rsidRPr="00712F6E">
        <w:rPr>
          <w:rFonts w:cs="TimesNewRoman"/>
          <w:lang w:val="en-US"/>
        </w:rPr>
        <w:t xml:space="preserve">*Veilhan, François. </w:t>
      </w:r>
      <w:r w:rsidRPr="00712F6E">
        <w:rPr>
          <w:rFonts w:cs="TimesNewRoman,Italic"/>
          <w:i/>
          <w:iCs/>
          <w:szCs w:val="22"/>
          <w:lang w:val="en-US"/>
        </w:rPr>
        <w:t>The Rules of Music Interpretation in the Baroque Era</w:t>
      </w:r>
      <w:r w:rsidRPr="00712F6E">
        <w:rPr>
          <w:rFonts w:cs="TimesNewRoman"/>
          <w:lang w:val="en-US"/>
        </w:rPr>
        <w:t xml:space="preserve">. </w:t>
      </w:r>
      <w:r w:rsidRPr="00D565E5">
        <w:t>Paris: Alphonse Leduc, N.d.</w:t>
      </w:r>
    </w:p>
    <w:p w14:paraId="1C5ED002" w14:textId="77777777" w:rsidR="00E74110" w:rsidRPr="00712F6E" w:rsidRDefault="00E74110" w:rsidP="00715DBD">
      <w:pPr>
        <w:ind w:left="1080" w:hanging="1080"/>
      </w:pPr>
    </w:p>
    <w:p w14:paraId="7C5E9FB6" w14:textId="77777777" w:rsidR="00715DBD" w:rsidRPr="00712F6E" w:rsidRDefault="00715DBD" w:rsidP="00715DBD">
      <w:pPr>
        <w:ind w:left="1080" w:hanging="1080"/>
      </w:pPr>
      <w:r w:rsidRPr="00712F6E">
        <w:t>*Obras pertencentes à coleção particular do professor, e disponibilizadas aos seus alunos.</w:t>
      </w:r>
    </w:p>
    <w:p w14:paraId="5521F1CB" w14:textId="77777777" w:rsidR="00594172" w:rsidRPr="00715DBD" w:rsidRDefault="0059417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D565E5" w:rsidRPr="00C87B0E" w14:paraId="0061846E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1245C926" w14:textId="77777777" w:rsidR="00D565E5" w:rsidRPr="00C87B0E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A426676" w14:textId="77777777" w:rsidR="00D565E5" w:rsidRPr="00C87B0E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D565E5" w:rsidRPr="00C87B0E" w14:paraId="2E1F069A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8220EFB" w14:textId="77777777" w:rsidR="00D565E5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DA594AC" w14:textId="77777777" w:rsidR="00D565E5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45320C" w14:textId="77777777" w:rsidR="00D565E5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D9DCC9B" w14:textId="77777777" w:rsidR="00D565E5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9BF0C67" w14:textId="77777777" w:rsidR="00D565E5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14BD12B" w14:textId="77777777" w:rsidR="00D565E5" w:rsidRPr="00C87B0E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4A41AF0" w14:textId="77777777" w:rsidR="00D565E5" w:rsidRPr="00C87B0E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6AA4B7E" w14:textId="77777777" w:rsidR="00D565E5" w:rsidRPr="00C87B0E" w:rsidRDefault="00D565E5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74D1603" w14:textId="77777777" w:rsidR="00BC619A" w:rsidRPr="00715DBD" w:rsidRDefault="00BC619A" w:rsidP="00137542">
      <w:pPr>
        <w:rPr>
          <w:noProof/>
        </w:rPr>
      </w:pPr>
      <w:bookmarkStart w:id="0" w:name="_GoBack"/>
      <w:bookmarkEnd w:id="0"/>
    </w:p>
    <w:sectPr w:rsidR="00BC619A" w:rsidRPr="00715DBD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6210B"/>
    <w:multiLevelType w:val="hybridMultilevel"/>
    <w:tmpl w:val="E1F293FA"/>
    <w:lvl w:ilvl="0" w:tplc="FFFFFFFF">
      <w:start w:val="1"/>
      <w:numFmt w:val="decimal"/>
      <w:pStyle w:val="Bodybiblio"/>
      <w:lvlText w:val="%1."/>
      <w:lvlJc w:val="left"/>
      <w:pPr>
        <w:tabs>
          <w:tab w:val="num" w:pos="644"/>
        </w:tabs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">
    <w:nsid w:val="2C085B6E"/>
    <w:multiLevelType w:val="hybridMultilevel"/>
    <w:tmpl w:val="BA665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483E53"/>
    <w:multiLevelType w:val="multilevel"/>
    <w:tmpl w:val="8F425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7F4CB7"/>
    <w:multiLevelType w:val="hybridMultilevel"/>
    <w:tmpl w:val="A4C25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3D6191"/>
    <w:multiLevelType w:val="multilevel"/>
    <w:tmpl w:val="6DE67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grammar="clean"/>
  <w:doNotTrackMoves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6064D1"/>
    <w:rsid w:val="0007638E"/>
    <w:rsid w:val="000C770D"/>
    <w:rsid w:val="000F5BCB"/>
    <w:rsid w:val="00110739"/>
    <w:rsid w:val="001161E6"/>
    <w:rsid w:val="00137542"/>
    <w:rsid w:val="001D25D3"/>
    <w:rsid w:val="001E16D7"/>
    <w:rsid w:val="0022151D"/>
    <w:rsid w:val="002418E7"/>
    <w:rsid w:val="002448BD"/>
    <w:rsid w:val="002557E4"/>
    <w:rsid w:val="00265B50"/>
    <w:rsid w:val="0036749D"/>
    <w:rsid w:val="00371C47"/>
    <w:rsid w:val="0037681A"/>
    <w:rsid w:val="003813B6"/>
    <w:rsid w:val="00387D30"/>
    <w:rsid w:val="00394B63"/>
    <w:rsid w:val="003A5D54"/>
    <w:rsid w:val="003E4D03"/>
    <w:rsid w:val="003F5102"/>
    <w:rsid w:val="00407384"/>
    <w:rsid w:val="00463FC5"/>
    <w:rsid w:val="004B1EE3"/>
    <w:rsid w:val="0050519E"/>
    <w:rsid w:val="00594172"/>
    <w:rsid w:val="00596EE8"/>
    <w:rsid w:val="005B141F"/>
    <w:rsid w:val="005E08A3"/>
    <w:rsid w:val="006064D1"/>
    <w:rsid w:val="0062139B"/>
    <w:rsid w:val="006217CA"/>
    <w:rsid w:val="00693EFD"/>
    <w:rsid w:val="00696545"/>
    <w:rsid w:val="00712F6E"/>
    <w:rsid w:val="00715DBD"/>
    <w:rsid w:val="00737451"/>
    <w:rsid w:val="007707BA"/>
    <w:rsid w:val="00772F7F"/>
    <w:rsid w:val="008C4F35"/>
    <w:rsid w:val="008C7196"/>
    <w:rsid w:val="008F13ED"/>
    <w:rsid w:val="009102E5"/>
    <w:rsid w:val="00927B88"/>
    <w:rsid w:val="009451F9"/>
    <w:rsid w:val="0095013A"/>
    <w:rsid w:val="00953176"/>
    <w:rsid w:val="00963EE4"/>
    <w:rsid w:val="00A567CC"/>
    <w:rsid w:val="00A61FBB"/>
    <w:rsid w:val="00A800D8"/>
    <w:rsid w:val="00AA52A7"/>
    <w:rsid w:val="00AB06E7"/>
    <w:rsid w:val="00AC37E5"/>
    <w:rsid w:val="00AF1A39"/>
    <w:rsid w:val="00B325CF"/>
    <w:rsid w:val="00B43BA2"/>
    <w:rsid w:val="00B9532C"/>
    <w:rsid w:val="00BA2AA8"/>
    <w:rsid w:val="00BA347E"/>
    <w:rsid w:val="00BA43BD"/>
    <w:rsid w:val="00BA5BDC"/>
    <w:rsid w:val="00BB2675"/>
    <w:rsid w:val="00BB79A2"/>
    <w:rsid w:val="00BC5427"/>
    <w:rsid w:val="00BC5635"/>
    <w:rsid w:val="00BC619A"/>
    <w:rsid w:val="00BD086A"/>
    <w:rsid w:val="00BF0ECF"/>
    <w:rsid w:val="00C17CE1"/>
    <w:rsid w:val="00C52743"/>
    <w:rsid w:val="00C84436"/>
    <w:rsid w:val="00C87B0E"/>
    <w:rsid w:val="00C90E76"/>
    <w:rsid w:val="00C93014"/>
    <w:rsid w:val="00CC552F"/>
    <w:rsid w:val="00D124E3"/>
    <w:rsid w:val="00D55F93"/>
    <w:rsid w:val="00D565E5"/>
    <w:rsid w:val="00D905F6"/>
    <w:rsid w:val="00DB4688"/>
    <w:rsid w:val="00DC10A5"/>
    <w:rsid w:val="00DD1AB9"/>
    <w:rsid w:val="00DF6DB4"/>
    <w:rsid w:val="00E55ED7"/>
    <w:rsid w:val="00E74110"/>
    <w:rsid w:val="00E808CA"/>
    <w:rsid w:val="00F05214"/>
    <w:rsid w:val="00F26494"/>
    <w:rsid w:val="00F515BF"/>
    <w:rsid w:val="00F9255C"/>
    <w:rsid w:val="00FA1579"/>
    <w:rsid w:val="00FF5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C14A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808CA"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BodyTextIndent3">
    <w:name w:val="Body Text Indent 3"/>
    <w:basedOn w:val="Normal"/>
    <w:link w:val="BodyTextIndent3Char"/>
    <w:rsid w:val="00715DBD"/>
    <w:pPr>
      <w:ind w:left="720" w:hanging="720"/>
      <w:jc w:val="both"/>
    </w:pPr>
    <w:rPr>
      <w:rFonts w:ascii="Times New Roman" w:eastAsia="Times New Roman" w:hAnsi="Times New Roman" w:cs="Times New Roman"/>
      <w:lang w:eastAsia="pt-BR"/>
    </w:rPr>
  </w:style>
  <w:style w:type="character" w:customStyle="1" w:styleId="BodyTextIndent3Char">
    <w:name w:val="Body Text Indent 3 Char"/>
    <w:basedOn w:val="DefaultParagraphFont"/>
    <w:link w:val="BodyTextIndent3"/>
    <w:rsid w:val="00715DBD"/>
    <w:rPr>
      <w:rFonts w:ascii="Times New Roman" w:eastAsia="Times New Roman" w:hAnsi="Times New Roman" w:cs="Times New Roman"/>
      <w:lang w:val="pt-BR" w:eastAsia="pt-BR"/>
    </w:rPr>
  </w:style>
  <w:style w:type="paragraph" w:customStyle="1" w:styleId="Bodybiblio">
    <w:name w:val="Body biblio"/>
    <w:basedOn w:val="Normal"/>
    <w:rsid w:val="00715DBD"/>
    <w:pPr>
      <w:numPr>
        <w:numId w:val="3"/>
      </w:numPr>
      <w:spacing w:after="120" w:line="360" w:lineRule="auto"/>
      <w:jc w:val="center"/>
    </w:pPr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715D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A52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8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619</Words>
  <Characters>3530</Characters>
  <Application>Microsoft Macintosh Word</Application>
  <DocSecurity>0</DocSecurity>
  <Lines>29</Lines>
  <Paragraphs>8</Paragraphs>
  <ScaleCrop>false</ScaleCrop>
  <Company>Universidade Federal da Bahia</Company>
  <LinksUpToDate>false</LinksUpToDate>
  <CharactersWithSpaces>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</cp:revision>
  <cp:lastPrinted>2016-03-17T20:59:00Z</cp:lastPrinted>
  <dcterms:created xsi:type="dcterms:W3CDTF">2016-08-03T11:38:00Z</dcterms:created>
  <dcterms:modified xsi:type="dcterms:W3CDTF">2017-08-29T21:20:00Z</dcterms:modified>
</cp:coreProperties>
</file>