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8B6C6" w14:textId="4F7F800F" w:rsidR="00883187" w:rsidRPr="00883187" w:rsidRDefault="00696514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6A30D34F" wp14:editId="1E2368FD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0477A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5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A94A9EB" wp14:editId="65CCEB83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28C4A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176CBF50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41F41E07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94A9EB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1B228C4A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176CBF50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41F41E07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36C22E04" wp14:editId="5591B389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5CAEEB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C22E04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655CAEEB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28D201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5E2D5833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1E72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55CA18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A38E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2A2AD495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7FA9" w14:textId="77777777" w:rsidR="00883187" w:rsidRPr="00B573AF" w:rsidRDefault="00883187" w:rsidP="002B26D5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2B26D5">
              <w:rPr>
                <w:rFonts w:cs="Calibri"/>
                <w:w w:val="105"/>
                <w:sz w:val="20"/>
                <w:szCs w:val="20"/>
              </w:rPr>
              <w:t>B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2B26D5">
              <w:rPr>
                <w:rFonts w:cs="Calibri"/>
                <w:w w:val="105"/>
                <w:sz w:val="20"/>
                <w:szCs w:val="20"/>
              </w:rPr>
              <w:t>87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3735C9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2D20" w14:textId="77777777" w:rsidR="00883187" w:rsidRPr="00B573AF" w:rsidRDefault="002B26D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MONOGRAFIA II</w:t>
            </w:r>
            <w:r w:rsidR="00EE1E95">
              <w:rPr>
                <w:rFonts w:cs="Calibri"/>
                <w:spacing w:val="19"/>
                <w:w w:val="105"/>
                <w:sz w:val="20"/>
                <w:szCs w:val="20"/>
              </w:rPr>
              <w:t xml:space="preserve"> - Canto</w:t>
            </w:r>
          </w:p>
        </w:tc>
      </w:tr>
    </w:tbl>
    <w:p w14:paraId="482A1532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31670633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117BFA6E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C430A94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2F9A79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0E9ED47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E49FB86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7432E2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674E6C5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69F9EF9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4A28DF8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1B2D694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82D2203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ANO VIGENTE</w:t>
            </w:r>
          </w:p>
          <w:p w14:paraId="367E96AC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652DDDF1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58659177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B8A723F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194DC9EF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84890A4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2E1D3F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C8DBC9D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489C60D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747FB397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219A403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0CB5E02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8661D6D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4083BAD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8A36E3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50C8495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EB15C47" w14:textId="77777777" w:rsidR="00AB77DC" w:rsidRPr="00B573AF" w:rsidRDefault="0016421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19192C5E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2BA851B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353101F" w14:textId="77777777" w:rsidR="004967BC" w:rsidRPr="00B573AF" w:rsidRDefault="002B26D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43" w:type="dxa"/>
            <w:shd w:val="clear" w:color="auto" w:fill="auto"/>
          </w:tcPr>
          <w:p w14:paraId="549E7C22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F0CFC64" w14:textId="77777777" w:rsidR="004967BC" w:rsidRDefault="004967BC" w:rsidP="002B26D5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03B7294" w14:textId="77777777" w:rsidR="002B26D5" w:rsidRPr="00B573AF" w:rsidRDefault="002B26D5" w:rsidP="002B26D5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53A760F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573FF5B1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BC15AD8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3C6FE9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1422A75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079F046" w14:textId="77777777" w:rsidR="00D03591" w:rsidRPr="00B573AF" w:rsidRDefault="002B26D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3" w:type="dxa"/>
            <w:shd w:val="clear" w:color="auto" w:fill="auto"/>
          </w:tcPr>
          <w:p w14:paraId="31036E18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BA35F30" w14:textId="77777777" w:rsidR="00D03591" w:rsidRPr="00B573AF" w:rsidRDefault="002B26D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02" w:type="dxa"/>
            <w:shd w:val="clear" w:color="auto" w:fill="auto"/>
          </w:tcPr>
          <w:p w14:paraId="7587B7C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2A283E4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5FAAB4F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2EE552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7C45B40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75C7DD4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0F81B3EF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DE08D18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2A91D78B" w14:textId="77777777" w:rsidR="002B26D5" w:rsidRPr="00EE374E" w:rsidRDefault="002B26D5" w:rsidP="002B26D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3806B2DC" w14:textId="77777777" w:rsidR="002B26D5" w:rsidRPr="00AD70C7" w:rsidRDefault="002B26D5" w:rsidP="002B26D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740860B5" w14:textId="77777777" w:rsidR="002B26D5" w:rsidRDefault="005B31C0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Continuação de Monografia I. </w:t>
      </w:r>
      <w:r w:rsidR="002B26D5">
        <w:rPr>
          <w:sz w:val="24"/>
          <w:szCs w:val="24"/>
        </w:rPr>
        <w:t xml:space="preserve">Estudo dos métodos de investigação científica com enfoque na área de música, com vistas à elaboração do trabalho de conclusão de curso. O trabalho final poderá ser apresentado em formato de monografia, artigo científico ou memorial (recital de formatura), à critério do professor orientador. </w:t>
      </w:r>
    </w:p>
    <w:p w14:paraId="00730834" w14:textId="77777777" w:rsidR="002B26D5" w:rsidRPr="00EE374E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80E5D86" w14:textId="77777777" w:rsidR="002B26D5" w:rsidRPr="00EE374E" w:rsidRDefault="002B26D5" w:rsidP="002B26D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3A26C515" w14:textId="77777777" w:rsidR="002B26D5" w:rsidRPr="00EE374E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C638F0A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BF6777">
        <w:rPr>
          <w:sz w:val="24"/>
          <w:szCs w:val="24"/>
        </w:rPr>
        <w:t>roporcionar</w:t>
      </w:r>
      <w:r>
        <w:rPr>
          <w:sz w:val="24"/>
          <w:szCs w:val="24"/>
        </w:rPr>
        <w:t xml:space="preserve"> ao estudante o</w:t>
      </w:r>
      <w:r w:rsidRPr="00BF6777">
        <w:rPr>
          <w:sz w:val="24"/>
          <w:szCs w:val="24"/>
        </w:rPr>
        <w:t xml:space="preserve"> conhecimento</w:t>
      </w:r>
      <w:r>
        <w:rPr>
          <w:sz w:val="24"/>
          <w:szCs w:val="24"/>
        </w:rPr>
        <w:t xml:space="preserve"> sobre as metodologias de investigação científica vigentes, bem como </w:t>
      </w:r>
      <w:r w:rsidR="00623D08">
        <w:rPr>
          <w:sz w:val="24"/>
          <w:szCs w:val="24"/>
        </w:rPr>
        <w:t>as</w:t>
      </w:r>
      <w:r>
        <w:rPr>
          <w:sz w:val="24"/>
          <w:szCs w:val="24"/>
        </w:rPr>
        <w:t xml:space="preserve"> suas aplicabilidades aos projetos de pesquisa dos discentes. </w:t>
      </w:r>
    </w:p>
    <w:p w14:paraId="12737FBA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3F7B73E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013DB9F7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3813F6B2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06477A">
        <w:rPr>
          <w:sz w:val="24"/>
          <w:szCs w:val="24"/>
        </w:rPr>
        <w:t>Métodos e técnicas de pesquisa</w:t>
      </w:r>
    </w:p>
    <w:p w14:paraId="70EBECD2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Normas de trabalhos acadêmicos (ABNT)</w:t>
      </w:r>
    </w:p>
    <w:p w14:paraId="25E917A5" w14:textId="77777777" w:rsidR="002B26D5" w:rsidRPr="0006477A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Estruturação do projeto de pesquisa e do trabalho de conclusão de curso</w:t>
      </w:r>
    </w:p>
    <w:p w14:paraId="7A3CE962" w14:textId="77777777" w:rsidR="002B26D5" w:rsidRPr="0006477A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0DD249A5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575FE7ED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155156A7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Aulas expositivas </w:t>
      </w:r>
    </w:p>
    <w:p w14:paraId="6C75F931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Aulas dialógicas</w:t>
      </w:r>
    </w:p>
    <w:p w14:paraId="04E5B34E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Estudos dirigidos</w:t>
      </w:r>
    </w:p>
    <w:p w14:paraId="7B1C7D64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Leituras de textos</w:t>
      </w:r>
    </w:p>
    <w:p w14:paraId="0F035F2A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Seminários temáticos</w:t>
      </w:r>
    </w:p>
    <w:p w14:paraId="0F668F39" w14:textId="77777777" w:rsidR="002B26D5" w:rsidRPr="003145C1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3145C1">
        <w:rPr>
          <w:b/>
          <w:sz w:val="24"/>
          <w:szCs w:val="24"/>
        </w:rPr>
        <w:lastRenderedPageBreak/>
        <w:t>Avaliação</w:t>
      </w:r>
    </w:p>
    <w:p w14:paraId="6C9143B0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BDEA9CE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482508D8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Assimilação do conhecimento teórico</w:t>
      </w:r>
    </w:p>
    <w:p w14:paraId="4FD12B79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Participação e execução de atividades programadas</w:t>
      </w:r>
    </w:p>
    <w:p w14:paraId="267D951A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Capacidade de interpretação, análise e síntese</w:t>
      </w:r>
    </w:p>
    <w:p w14:paraId="3ACDDF9C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Apresentação oral e escrita de trabalhos</w:t>
      </w:r>
    </w:p>
    <w:p w14:paraId="0708435C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Desempenho individual e em grupo</w:t>
      </w:r>
    </w:p>
    <w:p w14:paraId="630CD22C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DE7D333" w14:textId="77777777" w:rsidR="002B26D5" w:rsidRPr="00B227AC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419E36FA" w14:textId="77777777" w:rsidR="002B26D5" w:rsidRDefault="002B26D5" w:rsidP="002B26D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DAFDA93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E613DBB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Máximo-Esteves.</w:t>
      </w:r>
      <w:r w:rsidRPr="00EE374E">
        <w:rPr>
          <w:rFonts w:cs="TimesNewRomanPSMT"/>
          <w:sz w:val="24"/>
          <w:szCs w:val="24"/>
          <w:lang w:eastAsia="pt-BR"/>
        </w:rPr>
        <w:t xml:space="preserve"> (</w:t>
      </w:r>
      <w:r>
        <w:rPr>
          <w:rFonts w:cs="TimesNewRomanPSMT"/>
          <w:sz w:val="24"/>
          <w:szCs w:val="24"/>
          <w:lang w:eastAsia="pt-BR"/>
        </w:rPr>
        <w:t>2008</w:t>
      </w:r>
      <w:r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Visão Panorâmica da Investigação-Acção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Porto, Portugal: Porto Editora LDA.</w:t>
      </w:r>
      <w:r w:rsidRPr="00EE374E">
        <w:rPr>
          <w:rFonts w:cs="TimesNewRomanPSMT"/>
          <w:sz w:val="24"/>
          <w:szCs w:val="24"/>
          <w:lang w:eastAsia="pt-BR"/>
        </w:rPr>
        <w:t xml:space="preserve"> </w:t>
      </w:r>
    </w:p>
    <w:p w14:paraId="4389DA04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A7DB64E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Cardoso, Teresa, Isabel Alarcão e Jacinto Antunes Celorico. (2010). </w:t>
      </w:r>
      <w:r>
        <w:rPr>
          <w:rFonts w:cs="TimesNewRomanPSMT"/>
          <w:i/>
          <w:sz w:val="24"/>
          <w:szCs w:val="24"/>
          <w:lang w:eastAsia="pt-BR"/>
        </w:rPr>
        <w:t>Revisão da Literatura e Sistematização do Conhecimento</w:t>
      </w:r>
      <w:r>
        <w:rPr>
          <w:rFonts w:cs="TimesNewRomanPSMT"/>
          <w:sz w:val="24"/>
          <w:szCs w:val="24"/>
          <w:lang w:eastAsia="pt-BR"/>
        </w:rPr>
        <w:t>. Porto, Portugal: Porto Editora LDA.</w:t>
      </w:r>
      <w:r w:rsidRPr="00EE374E">
        <w:rPr>
          <w:rFonts w:cs="TimesNewRomanPSMT"/>
          <w:sz w:val="24"/>
          <w:szCs w:val="24"/>
          <w:lang w:eastAsia="pt-BR"/>
        </w:rPr>
        <w:t xml:space="preserve"> </w:t>
      </w:r>
    </w:p>
    <w:p w14:paraId="63C7828F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7E898F0" w14:textId="77777777" w:rsidR="002B26D5" w:rsidRPr="00EE374E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Amado, João (Org). (2014). </w:t>
      </w:r>
      <w:r w:rsidRPr="00300B21">
        <w:rPr>
          <w:rFonts w:cs="TimesNewRomanPSMT"/>
          <w:i/>
          <w:sz w:val="24"/>
          <w:szCs w:val="24"/>
          <w:lang w:eastAsia="pt-BR"/>
        </w:rPr>
        <w:t>Manual de Investigação Qualitativa em Educação</w:t>
      </w:r>
      <w:r>
        <w:rPr>
          <w:rFonts w:cs="TimesNewRomanPSMT"/>
          <w:sz w:val="24"/>
          <w:szCs w:val="24"/>
          <w:lang w:eastAsia="pt-BR"/>
        </w:rPr>
        <w:t>. Coimbra, Portugal: Imprensa da Universidade de Coimbra.</w:t>
      </w:r>
    </w:p>
    <w:p w14:paraId="31402C18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5E866C5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Sampieri</w:t>
      </w:r>
      <w:r w:rsidRPr="00EE374E">
        <w:rPr>
          <w:rFonts w:cs="TimesNewRomanPSMT"/>
          <w:sz w:val="24"/>
          <w:szCs w:val="24"/>
          <w:lang w:eastAsia="pt-BR"/>
        </w:rPr>
        <w:t xml:space="preserve">, </w:t>
      </w:r>
      <w:r>
        <w:rPr>
          <w:rFonts w:cs="TimesNewRomanPSMT"/>
          <w:sz w:val="24"/>
          <w:szCs w:val="24"/>
          <w:lang w:eastAsia="pt-BR"/>
        </w:rPr>
        <w:t>Roberto Hernández, Carlos Fernández Collado e Maria Del Pilar Baptista Lucio.</w:t>
      </w:r>
      <w:r w:rsidRPr="00EE374E">
        <w:rPr>
          <w:rFonts w:cs="TimesNewRomanPSMT"/>
          <w:sz w:val="24"/>
          <w:szCs w:val="24"/>
          <w:lang w:eastAsia="pt-BR"/>
        </w:rPr>
        <w:t xml:space="preserve"> (</w:t>
      </w:r>
      <w:r>
        <w:rPr>
          <w:rFonts w:cs="TimesNewRomanPSMT"/>
          <w:sz w:val="24"/>
          <w:szCs w:val="24"/>
          <w:lang w:eastAsia="pt-BR"/>
        </w:rPr>
        <w:t>2013</w:t>
      </w:r>
      <w:r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MT"/>
          <w:i/>
          <w:iCs/>
          <w:sz w:val="24"/>
          <w:szCs w:val="24"/>
          <w:lang w:eastAsia="pt-BR"/>
        </w:rPr>
        <w:t>Metodologia de Pesquisa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Porto Alegre</w:t>
      </w:r>
      <w:r w:rsidRPr="00EE374E">
        <w:rPr>
          <w:rFonts w:cs="TimesNewRomanPSMT"/>
          <w:sz w:val="24"/>
          <w:szCs w:val="24"/>
          <w:lang w:eastAsia="pt-BR"/>
        </w:rPr>
        <w:t>: Summus Editorial Ltda.</w:t>
      </w:r>
    </w:p>
    <w:p w14:paraId="3FBB4312" w14:textId="77777777" w:rsidR="002B26D5" w:rsidRPr="00EE374E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E08E987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Appolinário, Fabio.</w:t>
      </w:r>
      <w:r w:rsidRPr="00EE374E">
        <w:rPr>
          <w:rFonts w:cs="TimesNewRomanPSMT"/>
          <w:sz w:val="24"/>
          <w:szCs w:val="24"/>
          <w:lang w:eastAsia="pt-BR"/>
        </w:rPr>
        <w:t xml:space="preserve"> (200</w:t>
      </w:r>
      <w:r>
        <w:rPr>
          <w:rFonts w:cs="TimesNewRomanPSMT"/>
          <w:sz w:val="24"/>
          <w:szCs w:val="24"/>
          <w:lang w:eastAsia="pt-BR"/>
        </w:rPr>
        <w:t>4</w:t>
      </w:r>
      <w:r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Dicionário de Metodologia Científica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Porto Alegre</w:t>
      </w:r>
      <w:r w:rsidRPr="00EE374E">
        <w:rPr>
          <w:rFonts w:cs="TimesNewRomanPSMT"/>
          <w:sz w:val="24"/>
          <w:szCs w:val="24"/>
          <w:lang w:eastAsia="pt-BR"/>
        </w:rPr>
        <w:t xml:space="preserve">: </w:t>
      </w:r>
      <w:r>
        <w:rPr>
          <w:rFonts w:cs="TimesNewRomanPSMT"/>
          <w:sz w:val="24"/>
          <w:szCs w:val="24"/>
          <w:lang w:eastAsia="pt-BR"/>
        </w:rPr>
        <w:t>Artmed Editora S.A.</w:t>
      </w:r>
    </w:p>
    <w:p w14:paraId="06F3874F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79A9C11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Strauss, Anselm, Juliet Corbin. (2008). </w:t>
      </w:r>
      <w:r>
        <w:rPr>
          <w:rFonts w:cs="TimesNewRomanPSMT"/>
          <w:i/>
          <w:sz w:val="24"/>
          <w:szCs w:val="24"/>
          <w:lang w:eastAsia="pt-BR"/>
        </w:rPr>
        <w:t>Pesquisa Qualitativa</w:t>
      </w:r>
      <w:r>
        <w:rPr>
          <w:rFonts w:cs="TimesNewRomanPSMT"/>
          <w:sz w:val="24"/>
          <w:szCs w:val="24"/>
          <w:lang w:eastAsia="pt-BR"/>
        </w:rPr>
        <w:t xml:space="preserve">: </w:t>
      </w:r>
      <w:r w:rsidRPr="00816006">
        <w:rPr>
          <w:rFonts w:cs="TimesNewRomanPSMT"/>
          <w:i/>
          <w:sz w:val="24"/>
          <w:szCs w:val="24"/>
          <w:lang w:eastAsia="pt-BR"/>
        </w:rPr>
        <w:t>Técnicas e procedimentos para o desenvolvimento de teoria fundamentada</w:t>
      </w:r>
      <w:r>
        <w:rPr>
          <w:rFonts w:cs="TimesNewRomanPSMT"/>
          <w:sz w:val="24"/>
          <w:szCs w:val="24"/>
          <w:lang w:eastAsia="pt-BR"/>
        </w:rPr>
        <w:t>. Porto Alegre: Artmed.</w:t>
      </w:r>
    </w:p>
    <w:p w14:paraId="11622520" w14:textId="77777777" w:rsidR="002B26D5" w:rsidRDefault="002B26D5" w:rsidP="002B26D5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Bardin, Laurence. (2009). </w:t>
      </w:r>
      <w:r w:rsidRPr="00BC35A5">
        <w:rPr>
          <w:rFonts w:cs="TimesNewRomanPSMT"/>
          <w:i/>
          <w:sz w:val="24"/>
          <w:szCs w:val="24"/>
          <w:lang w:eastAsia="pt-BR"/>
        </w:rPr>
        <w:t>Análise de Conteúdo</w:t>
      </w:r>
      <w:r>
        <w:rPr>
          <w:rFonts w:cs="TimesNewRomanPSMT"/>
          <w:sz w:val="24"/>
          <w:szCs w:val="24"/>
          <w:lang w:eastAsia="pt-BR"/>
        </w:rPr>
        <w:t>. Lisboa: Edições 70, LDA.</w:t>
      </w:r>
    </w:p>
    <w:p w14:paraId="7D36F425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0412022" w14:textId="77777777" w:rsidR="002B26D5" w:rsidRPr="001F1F92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i/>
          <w:sz w:val="24"/>
          <w:szCs w:val="24"/>
          <w:lang w:eastAsia="pt-BR"/>
        </w:rPr>
      </w:pPr>
      <w:r w:rsidRPr="00EE1E95">
        <w:rPr>
          <w:rFonts w:cs="TimesNewRomanPSMT"/>
          <w:sz w:val="24"/>
          <w:szCs w:val="24"/>
          <w:lang w:val="en-US" w:eastAsia="pt-BR"/>
        </w:rPr>
        <w:t xml:space="preserve">Bodgan, Robert e Sari Biklen. </w:t>
      </w:r>
      <w:r>
        <w:rPr>
          <w:rFonts w:cs="TimesNewRomanPSMT"/>
          <w:sz w:val="24"/>
          <w:szCs w:val="24"/>
          <w:lang w:eastAsia="pt-BR"/>
        </w:rPr>
        <w:t>(1994).</w:t>
      </w:r>
      <w:r w:rsidRPr="001F1F92">
        <w:rPr>
          <w:rFonts w:cs="TimesNewRomanPSMT"/>
          <w:sz w:val="24"/>
          <w:szCs w:val="24"/>
          <w:lang w:eastAsia="pt-BR"/>
        </w:rPr>
        <w:t xml:space="preserve"> I</w:t>
      </w:r>
      <w:r w:rsidRPr="001F1F92">
        <w:rPr>
          <w:rFonts w:cs="TimesNewRomanPSMT"/>
          <w:i/>
          <w:sz w:val="24"/>
          <w:szCs w:val="24"/>
          <w:lang w:eastAsia="pt-BR"/>
        </w:rPr>
        <w:t>nvestigação Qualitativa em Ed</w:t>
      </w:r>
      <w:r>
        <w:rPr>
          <w:rFonts w:cs="TimesNewRomanPSMT"/>
          <w:i/>
          <w:sz w:val="24"/>
          <w:szCs w:val="24"/>
          <w:lang w:eastAsia="pt-BR"/>
        </w:rPr>
        <w:t xml:space="preserve">ucação: Uma Introdução à Teoria </w:t>
      </w:r>
      <w:r w:rsidRPr="001F1F92">
        <w:rPr>
          <w:rFonts w:cs="TimesNewRomanPSMT"/>
          <w:i/>
          <w:sz w:val="24"/>
          <w:szCs w:val="24"/>
          <w:lang w:eastAsia="pt-BR"/>
        </w:rPr>
        <w:t>dos Métodos</w:t>
      </w:r>
      <w:r w:rsidRPr="001F1F92">
        <w:rPr>
          <w:rFonts w:cs="TimesNewRomanPSMT"/>
          <w:sz w:val="24"/>
          <w:szCs w:val="24"/>
          <w:lang w:eastAsia="pt-BR"/>
        </w:rPr>
        <w:t>. Porto</w:t>
      </w:r>
      <w:r>
        <w:rPr>
          <w:rFonts w:cs="TimesNewRomanPSMT"/>
          <w:sz w:val="24"/>
          <w:szCs w:val="24"/>
          <w:lang w:eastAsia="pt-BR"/>
        </w:rPr>
        <w:t>, Portugal</w:t>
      </w:r>
      <w:r w:rsidRPr="001F1F92">
        <w:rPr>
          <w:rFonts w:cs="TimesNewRomanPSMT"/>
          <w:sz w:val="24"/>
          <w:szCs w:val="24"/>
          <w:lang w:eastAsia="pt-BR"/>
        </w:rPr>
        <w:t>: Porto Editora.</w:t>
      </w:r>
    </w:p>
    <w:p w14:paraId="1D7A9963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35B2710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Severino, Antônio Joaquim</w:t>
      </w:r>
      <w:r w:rsidRPr="00EE374E">
        <w:rPr>
          <w:rFonts w:cs="TimesNewRomanPSMT"/>
          <w:sz w:val="24"/>
          <w:szCs w:val="24"/>
          <w:lang w:eastAsia="pt-BR"/>
        </w:rPr>
        <w:t>. (</w:t>
      </w:r>
      <w:r>
        <w:rPr>
          <w:rFonts w:cs="TimesNewRomanPSMT"/>
          <w:sz w:val="24"/>
          <w:szCs w:val="24"/>
          <w:lang w:eastAsia="pt-BR"/>
        </w:rPr>
        <w:t>2007</w:t>
      </w:r>
      <w:r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Metodologia do Trabalho Científico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Curitiba</w:t>
      </w:r>
      <w:r w:rsidRPr="00EE374E">
        <w:rPr>
          <w:rFonts w:cs="TimesNewRomanPSMT"/>
          <w:sz w:val="24"/>
          <w:szCs w:val="24"/>
          <w:lang w:eastAsia="pt-BR"/>
        </w:rPr>
        <w:t xml:space="preserve">: </w:t>
      </w:r>
      <w:r>
        <w:rPr>
          <w:rFonts w:cs="TimesNewRomanPSMT"/>
          <w:sz w:val="24"/>
          <w:szCs w:val="24"/>
          <w:lang w:eastAsia="pt-BR"/>
        </w:rPr>
        <w:t>Cortez Editora</w:t>
      </w:r>
      <w:r w:rsidRPr="00EE374E">
        <w:rPr>
          <w:rFonts w:cs="TimesNewRomanPSMT"/>
          <w:sz w:val="24"/>
          <w:szCs w:val="24"/>
          <w:lang w:eastAsia="pt-BR"/>
        </w:rPr>
        <w:t>.</w:t>
      </w:r>
    </w:p>
    <w:p w14:paraId="5AF637D9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2C97206" w14:textId="77777777" w:rsidR="002B26D5" w:rsidRPr="001139C1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i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ogdan, Robert</w:t>
      </w:r>
      <w:r w:rsidRPr="001139C1">
        <w:rPr>
          <w:rFonts w:cs="TimesNewRomanPSMT"/>
          <w:sz w:val="24"/>
          <w:szCs w:val="24"/>
          <w:lang w:eastAsia="pt-BR"/>
        </w:rPr>
        <w:t>, Sari</w:t>
      </w:r>
      <w:r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iklen</w:t>
      </w:r>
      <w:r w:rsidRPr="001139C1">
        <w:rPr>
          <w:rFonts w:cs="TimesNewRomanPSMT"/>
          <w:sz w:val="24"/>
          <w:szCs w:val="24"/>
          <w:lang w:eastAsia="pt-BR"/>
        </w:rPr>
        <w:t>.</w:t>
      </w:r>
      <w:r>
        <w:rPr>
          <w:rFonts w:cs="TimesNewRomanPSMT"/>
          <w:sz w:val="24"/>
          <w:szCs w:val="24"/>
          <w:lang w:eastAsia="pt-BR"/>
        </w:rPr>
        <w:t xml:space="preserve"> (2003).</w:t>
      </w:r>
      <w:r w:rsidRPr="001139C1"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i/>
          <w:sz w:val="24"/>
          <w:szCs w:val="24"/>
          <w:lang w:eastAsia="pt-BR"/>
        </w:rPr>
        <w:t>Investigação quali</w:t>
      </w:r>
      <w:r>
        <w:rPr>
          <w:rFonts w:cs="TimesNewRomanPSMT"/>
          <w:i/>
          <w:sz w:val="24"/>
          <w:szCs w:val="24"/>
          <w:lang w:eastAsia="pt-BR"/>
        </w:rPr>
        <w:t xml:space="preserve">tativa em educação musical: uma </w:t>
      </w:r>
      <w:r w:rsidRPr="001139C1">
        <w:rPr>
          <w:rFonts w:cs="TimesNewRomanPSMT"/>
          <w:i/>
          <w:sz w:val="24"/>
          <w:szCs w:val="24"/>
          <w:lang w:eastAsia="pt-BR"/>
        </w:rPr>
        <w:t>introdução á teoria e aos métodos</w:t>
      </w:r>
      <w:r w:rsidRPr="001139C1">
        <w:rPr>
          <w:rFonts w:cs="TimesNewRomanPSMT"/>
          <w:sz w:val="24"/>
          <w:szCs w:val="24"/>
          <w:lang w:eastAsia="pt-BR"/>
        </w:rPr>
        <w:t>. Porto: Porto Editora.</w:t>
      </w:r>
    </w:p>
    <w:p w14:paraId="7528231F" w14:textId="77777777" w:rsidR="002B26D5" w:rsidRPr="001139C1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FD85F63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udasz</w:t>
      </w:r>
      <w:r w:rsidRPr="001139C1">
        <w:rPr>
          <w:rFonts w:cs="TimesNewRomanPSMT"/>
          <w:sz w:val="24"/>
          <w:szCs w:val="24"/>
          <w:lang w:eastAsia="pt-BR"/>
        </w:rPr>
        <w:t>, Rogério. (</w:t>
      </w:r>
      <w:r>
        <w:rPr>
          <w:rFonts w:cs="TimesNewRomanPSMT"/>
          <w:sz w:val="24"/>
          <w:szCs w:val="24"/>
          <w:lang w:eastAsia="pt-BR"/>
        </w:rPr>
        <w:t>Org). (2009).</w:t>
      </w:r>
      <w:r w:rsidRPr="001139C1"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i/>
          <w:sz w:val="24"/>
          <w:szCs w:val="24"/>
          <w:lang w:eastAsia="pt-BR"/>
        </w:rPr>
        <w:t>Pesquisa em Música no Brasil: métodos, domínios, perspectivas</w:t>
      </w:r>
      <w:r w:rsidRPr="001139C1">
        <w:rPr>
          <w:rFonts w:cs="TimesNewRomanPSMT"/>
          <w:sz w:val="24"/>
          <w:szCs w:val="24"/>
          <w:lang w:eastAsia="pt-BR"/>
        </w:rPr>
        <w:t>. Vol. 1 e 2. Goiânia: ANPPOM.</w:t>
      </w:r>
    </w:p>
    <w:p w14:paraId="4AD02E02" w14:textId="77777777" w:rsidR="002B26D5" w:rsidRPr="001139C1" w:rsidRDefault="002B26D5" w:rsidP="002B26D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br w:type="page"/>
      </w:r>
    </w:p>
    <w:p w14:paraId="2F81E2C9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D</w:t>
      </w:r>
      <w:r>
        <w:rPr>
          <w:rFonts w:cs="TimesNewRomanPSMT"/>
          <w:sz w:val="24"/>
          <w:szCs w:val="24"/>
          <w:lang w:eastAsia="pt-BR"/>
        </w:rPr>
        <w:t>emo</w:t>
      </w:r>
      <w:r w:rsidRPr="001139C1">
        <w:rPr>
          <w:rFonts w:cs="TimesNewRomanPSMT"/>
          <w:sz w:val="24"/>
          <w:szCs w:val="24"/>
          <w:lang w:eastAsia="pt-BR"/>
        </w:rPr>
        <w:t xml:space="preserve">, Pedro. </w:t>
      </w:r>
      <w:r>
        <w:rPr>
          <w:rFonts w:cs="TimesNewRomanPSMT"/>
          <w:sz w:val="24"/>
          <w:szCs w:val="24"/>
          <w:lang w:eastAsia="pt-BR"/>
        </w:rPr>
        <w:t xml:space="preserve">(2001). </w:t>
      </w:r>
      <w:r w:rsidRPr="001139C1">
        <w:rPr>
          <w:rFonts w:cs="TimesNewRomanPSMT"/>
          <w:i/>
          <w:sz w:val="24"/>
          <w:szCs w:val="24"/>
          <w:lang w:eastAsia="pt-BR"/>
        </w:rPr>
        <w:t>Pesquisa e informação qualitativa</w:t>
      </w:r>
      <w:r w:rsidRPr="001139C1">
        <w:rPr>
          <w:rFonts w:cs="TimesNewRomanPSMT"/>
          <w:sz w:val="24"/>
          <w:szCs w:val="24"/>
          <w:lang w:eastAsia="pt-BR"/>
        </w:rPr>
        <w:t>. Campinas: Papirus.</w:t>
      </w:r>
    </w:p>
    <w:p w14:paraId="24E60D9E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8A51CA6" w14:textId="77777777" w:rsidR="002B26D5" w:rsidRPr="000F1A25" w:rsidRDefault="002B26D5" w:rsidP="002B26D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Pr="0056597D">
        <w:rPr>
          <w:rFonts w:cs="TimesNewRomanPS-ItalicMT"/>
          <w:iCs/>
          <w:sz w:val="24"/>
          <w:szCs w:val="24"/>
          <w:lang w:eastAsia="pt-BR"/>
        </w:rPr>
        <w:t>A Pedagogia do Canto Através do Movimento Corporal: O Uso da Bola Suíça e da Faixa Elástica no Treino Vocal de Estudantes de Canto Vocal.</w:t>
      </w:r>
      <w:r>
        <w:rPr>
          <w:rFonts w:cs="TimesNewRomanPS-ItalicMT"/>
          <w:iCs/>
          <w:sz w:val="24"/>
          <w:szCs w:val="24"/>
          <w:lang w:eastAsia="pt-BR"/>
        </w:rPr>
        <w:t xml:space="preserve"> Tese de Doutorado apresentada à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>
        <w:rPr>
          <w:rFonts w:cs="TimesNewRomanPS-ItalicMT"/>
          <w:iCs/>
          <w:sz w:val="24"/>
          <w:szCs w:val="24"/>
          <w:lang w:eastAsia="pt-BR"/>
        </w:rPr>
        <w:t>Aveiro, Portugal.</w:t>
      </w:r>
    </w:p>
    <w:p w14:paraId="6148D343" w14:textId="77777777" w:rsidR="002B26D5" w:rsidRDefault="002B26D5" w:rsidP="002B26D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41DD8BB4" w14:textId="77777777" w:rsidR="00242421" w:rsidRPr="00EE374E" w:rsidRDefault="00242421" w:rsidP="002B26D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42421" w:rsidRPr="00C87B0E" w14:paraId="2A3D14EB" w14:textId="77777777" w:rsidTr="00242421">
        <w:trPr>
          <w:cantSplit/>
          <w:trHeight w:val="773"/>
          <w:jc w:val="center"/>
        </w:trPr>
        <w:tc>
          <w:tcPr>
            <w:tcW w:w="4875" w:type="dxa"/>
          </w:tcPr>
          <w:p w14:paraId="6B45547A" w14:textId="77777777" w:rsidR="00242421" w:rsidRPr="00C87B0E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DC6AF39" w14:textId="77777777" w:rsidR="00242421" w:rsidRPr="00C87B0E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42421" w:rsidRPr="00C87B0E" w14:paraId="681725A2" w14:textId="77777777" w:rsidTr="00242421">
        <w:trPr>
          <w:cantSplit/>
          <w:trHeight w:val="618"/>
          <w:jc w:val="center"/>
        </w:trPr>
        <w:tc>
          <w:tcPr>
            <w:tcW w:w="4875" w:type="dxa"/>
          </w:tcPr>
          <w:p w14:paraId="045854D7" w14:textId="77777777" w:rsidR="00242421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  <w:p w14:paraId="4BBB6AEF" w14:textId="77777777" w:rsidR="00242421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  <w:p w14:paraId="700240D1" w14:textId="77777777" w:rsidR="00242421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  <w:p w14:paraId="217D84A5" w14:textId="77777777" w:rsidR="00242421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  <w:p w14:paraId="67566503" w14:textId="77777777" w:rsidR="00242421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86E1155" w14:textId="77777777" w:rsidR="00242421" w:rsidRPr="00C87B0E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19BE3A3" w14:textId="77777777" w:rsidR="00242421" w:rsidRPr="00C87B0E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478C47F" w14:textId="77777777" w:rsidR="00242421" w:rsidRPr="00C87B0E" w:rsidRDefault="00242421" w:rsidP="00242421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B0BAE76" w14:textId="77777777" w:rsidR="00575008" w:rsidRDefault="00575008" w:rsidP="002B26D5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575008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80041"/>
    <w:rsid w:val="000D2BEE"/>
    <w:rsid w:val="000E2999"/>
    <w:rsid w:val="000E56BB"/>
    <w:rsid w:val="000E7999"/>
    <w:rsid w:val="000E79B0"/>
    <w:rsid w:val="000F34A8"/>
    <w:rsid w:val="00106114"/>
    <w:rsid w:val="00125857"/>
    <w:rsid w:val="001433EC"/>
    <w:rsid w:val="00150766"/>
    <w:rsid w:val="00155B08"/>
    <w:rsid w:val="0016421E"/>
    <w:rsid w:val="0017718A"/>
    <w:rsid w:val="00181510"/>
    <w:rsid w:val="001C1188"/>
    <w:rsid w:val="001C6D85"/>
    <w:rsid w:val="001E2E60"/>
    <w:rsid w:val="0022058C"/>
    <w:rsid w:val="00235C28"/>
    <w:rsid w:val="002405A8"/>
    <w:rsid w:val="00242421"/>
    <w:rsid w:val="002462A8"/>
    <w:rsid w:val="002A7738"/>
    <w:rsid w:val="002B26D5"/>
    <w:rsid w:val="002F6D98"/>
    <w:rsid w:val="003001D1"/>
    <w:rsid w:val="003059DB"/>
    <w:rsid w:val="003145C1"/>
    <w:rsid w:val="00346CF3"/>
    <w:rsid w:val="0038665F"/>
    <w:rsid w:val="00394C2B"/>
    <w:rsid w:val="003D57F2"/>
    <w:rsid w:val="004142A4"/>
    <w:rsid w:val="0042603D"/>
    <w:rsid w:val="004409A9"/>
    <w:rsid w:val="004459B2"/>
    <w:rsid w:val="0045645D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75008"/>
    <w:rsid w:val="0058413D"/>
    <w:rsid w:val="0058628B"/>
    <w:rsid w:val="00586DF7"/>
    <w:rsid w:val="005B31C0"/>
    <w:rsid w:val="00607494"/>
    <w:rsid w:val="00611DAD"/>
    <w:rsid w:val="00612129"/>
    <w:rsid w:val="00623D08"/>
    <w:rsid w:val="006424A4"/>
    <w:rsid w:val="00647C94"/>
    <w:rsid w:val="006778C2"/>
    <w:rsid w:val="00696514"/>
    <w:rsid w:val="006A26E1"/>
    <w:rsid w:val="006A460E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C6ECC"/>
    <w:rsid w:val="00A1118A"/>
    <w:rsid w:val="00A26CE0"/>
    <w:rsid w:val="00A81006"/>
    <w:rsid w:val="00A837B2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91EAB"/>
    <w:rsid w:val="00BB6473"/>
    <w:rsid w:val="00BC5D48"/>
    <w:rsid w:val="00BD0AA6"/>
    <w:rsid w:val="00BE238D"/>
    <w:rsid w:val="00BF6777"/>
    <w:rsid w:val="00BF6E35"/>
    <w:rsid w:val="00C34525"/>
    <w:rsid w:val="00CE25E0"/>
    <w:rsid w:val="00CF2A14"/>
    <w:rsid w:val="00D03591"/>
    <w:rsid w:val="00D1163C"/>
    <w:rsid w:val="00D17564"/>
    <w:rsid w:val="00D53A32"/>
    <w:rsid w:val="00D63349"/>
    <w:rsid w:val="00DF2CF7"/>
    <w:rsid w:val="00E040AD"/>
    <w:rsid w:val="00E049FF"/>
    <w:rsid w:val="00EA5CD7"/>
    <w:rsid w:val="00EA6CAB"/>
    <w:rsid w:val="00EC460A"/>
    <w:rsid w:val="00EC7344"/>
    <w:rsid w:val="00EE195C"/>
    <w:rsid w:val="00EE1E95"/>
    <w:rsid w:val="00EE374E"/>
    <w:rsid w:val="00EF0E6D"/>
    <w:rsid w:val="00F23904"/>
    <w:rsid w:val="00F35369"/>
    <w:rsid w:val="00F71AB8"/>
    <w:rsid w:val="00F8541E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9426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2640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2017-08-29T21:22:00Z</dcterms:created>
  <dcterms:modified xsi:type="dcterms:W3CDTF">2017-08-29T21:22:00Z</dcterms:modified>
</cp:coreProperties>
</file>