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bin" ContentType="application/vnd.openxmlformats-officedocument.wordprocessingml.printerSettings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0" w:type="auto"/>
        <w:jc w:val="center"/>
        <w:tblBorders>
          <w:top w:val="single" w:sz="4" w:space="0" w:color="00000A"/>
          <w:left w:val="single" w:sz="4" w:space="0" w:color="00000A"/>
          <w:bottom w:val="single" w:sz="4" w:space="0" w:color="00000A"/>
          <w:right w:val="single" w:sz="4" w:space="0" w:color="00000A"/>
          <w:insideH w:val="single" w:sz="4" w:space="0" w:color="00000A"/>
          <w:insideV w:val="single" w:sz="4" w:space="0" w:color="00000A"/>
        </w:tblBorders>
        <w:tblCellMar>
          <w:left w:w="80" w:type="dxa"/>
          <w:right w:w="85" w:type="dxa"/>
        </w:tblCellMar>
        <w:tblLook w:val="04A0" w:firstRow="1" w:lastRow="0" w:firstColumn="1" w:lastColumn="0" w:noHBand="0" w:noVBand="1"/>
      </w:tblPr>
      <w:tblGrid>
        <w:gridCol w:w="969"/>
        <w:gridCol w:w="187"/>
        <w:gridCol w:w="4497"/>
        <w:gridCol w:w="187"/>
        <w:gridCol w:w="3351"/>
      </w:tblGrid>
      <w:tr w:rsidR="00A02C6B" w14:paraId="4370DB72" w14:textId="77777777">
        <w:trPr>
          <w:trHeight w:val="1101"/>
          <w:jc w:val="center"/>
        </w:trPr>
        <w:tc>
          <w:tcPr>
            <w:tcW w:w="110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80" w:type="dxa"/>
            </w:tcMar>
          </w:tcPr>
          <w:p w14:paraId="4037F82D" w14:textId="77777777" w:rsidR="00A02C6B" w:rsidRDefault="00A02C6B">
            <w:pPr>
              <w:jc w:val="center"/>
            </w:pPr>
          </w:p>
        </w:tc>
        <w:tc>
          <w:tcPr>
            <w:tcW w:w="190" w:type="dxa"/>
            <w:tcBorders>
              <w:top w:val="nil"/>
              <w:left w:val="single" w:sz="4" w:space="0" w:color="00000A"/>
              <w:bottom w:val="nil"/>
              <w:right w:val="single" w:sz="4" w:space="0" w:color="00000A"/>
            </w:tcBorders>
            <w:shd w:val="clear" w:color="auto" w:fill="FFFFFF"/>
            <w:tcMar>
              <w:left w:w="80" w:type="dxa"/>
            </w:tcMar>
          </w:tcPr>
          <w:p w14:paraId="3E389A62" w14:textId="77777777" w:rsidR="00A02C6B" w:rsidRDefault="00A02C6B">
            <w:pPr>
              <w:rPr>
                <w:sz w:val="34"/>
                <w:szCs w:val="34"/>
              </w:rPr>
            </w:pPr>
          </w:p>
        </w:tc>
        <w:tc>
          <w:tcPr>
            <w:tcW w:w="489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80" w:type="dxa"/>
            </w:tcMar>
            <w:vAlign w:val="center"/>
          </w:tcPr>
          <w:p w14:paraId="1C8778BF" w14:textId="77777777" w:rsidR="00A02C6B" w:rsidRDefault="00C642D3">
            <w:pPr>
              <w:spacing w:before="40"/>
              <w:rPr>
                <w:b/>
                <w:bCs/>
                <w:spacing w:val="50"/>
                <w:sz w:val="22"/>
                <w:szCs w:val="22"/>
              </w:rPr>
            </w:pPr>
            <w:r>
              <w:rPr>
                <w:b/>
                <w:bCs/>
                <w:spacing w:val="50"/>
                <w:sz w:val="22"/>
                <w:szCs w:val="22"/>
              </w:rPr>
              <w:t>UNIVERSIDADE FEDERAL DA BAHIA</w:t>
            </w:r>
          </w:p>
          <w:p w14:paraId="142FF462" w14:textId="77777777" w:rsidR="00A02C6B" w:rsidRDefault="00C642D3">
            <w:pPr>
              <w:jc w:val="center"/>
              <w:rPr>
                <w:b/>
                <w:bCs/>
                <w:spacing w:val="20"/>
                <w:sz w:val="22"/>
                <w:szCs w:val="22"/>
              </w:rPr>
            </w:pPr>
            <w:r>
              <w:rPr>
                <w:b/>
                <w:bCs/>
                <w:spacing w:val="20"/>
                <w:sz w:val="22"/>
                <w:szCs w:val="22"/>
              </w:rPr>
              <w:t xml:space="preserve">Escola de Música </w:t>
            </w:r>
          </w:p>
          <w:p w14:paraId="0EBF0189" w14:textId="77777777" w:rsidR="00A02C6B" w:rsidRDefault="00C642D3">
            <w:pPr>
              <w:jc w:val="center"/>
              <w:rPr>
                <w:b/>
                <w:bCs/>
                <w:spacing w:val="20"/>
                <w:sz w:val="22"/>
                <w:szCs w:val="22"/>
              </w:rPr>
            </w:pPr>
            <w:r>
              <w:rPr>
                <w:b/>
                <w:bCs/>
                <w:spacing w:val="20"/>
                <w:sz w:val="22"/>
                <w:szCs w:val="22"/>
              </w:rPr>
              <w:t>Departamento de Música</w:t>
            </w:r>
          </w:p>
        </w:tc>
        <w:tc>
          <w:tcPr>
            <w:tcW w:w="190" w:type="dxa"/>
            <w:tcBorders>
              <w:top w:val="nil"/>
              <w:left w:val="single" w:sz="4" w:space="0" w:color="00000A"/>
              <w:bottom w:val="nil"/>
              <w:right w:val="single" w:sz="4" w:space="0" w:color="00000A"/>
            </w:tcBorders>
            <w:shd w:val="clear" w:color="auto" w:fill="FFFFFF"/>
            <w:tcMar>
              <w:left w:w="80" w:type="dxa"/>
            </w:tcMar>
            <w:vAlign w:val="center"/>
          </w:tcPr>
          <w:p w14:paraId="50AAA582" w14:textId="77777777" w:rsidR="00A02C6B" w:rsidRDefault="00A02C6B">
            <w:pPr>
              <w:jc w:val="both"/>
              <w:rPr>
                <w:sz w:val="32"/>
                <w:szCs w:val="32"/>
              </w:rPr>
            </w:pPr>
          </w:p>
        </w:tc>
        <w:tc>
          <w:tcPr>
            <w:tcW w:w="359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80" w:type="dxa"/>
            </w:tcMar>
          </w:tcPr>
          <w:p w14:paraId="3D9C43AB" w14:textId="77777777" w:rsidR="00A02C6B" w:rsidRDefault="00A02C6B">
            <w:pPr>
              <w:rPr>
                <w:b/>
                <w:bCs/>
                <w:sz w:val="12"/>
                <w:szCs w:val="12"/>
              </w:rPr>
            </w:pPr>
          </w:p>
          <w:p w14:paraId="2EDCCFFD" w14:textId="77777777" w:rsidR="00A02C6B" w:rsidRDefault="00C642D3">
            <w:pPr>
              <w:jc w:val="center"/>
              <w:rPr>
                <w:b/>
                <w:bCs/>
                <w:spacing w:val="20"/>
                <w:sz w:val="26"/>
                <w:szCs w:val="26"/>
              </w:rPr>
            </w:pPr>
            <w:r>
              <w:rPr>
                <w:b/>
                <w:bCs/>
                <w:spacing w:val="20"/>
                <w:sz w:val="26"/>
                <w:szCs w:val="26"/>
              </w:rPr>
              <w:t>PROGRAMA DE COMPONENTE</w:t>
            </w:r>
          </w:p>
          <w:p w14:paraId="6823E0B8" w14:textId="77777777" w:rsidR="00A02C6B" w:rsidRDefault="00C642D3">
            <w:pPr>
              <w:jc w:val="center"/>
              <w:rPr>
                <w:b/>
                <w:bCs/>
                <w:spacing w:val="20"/>
                <w:sz w:val="26"/>
                <w:szCs w:val="26"/>
              </w:rPr>
            </w:pPr>
            <w:r>
              <w:rPr>
                <w:b/>
                <w:bCs/>
                <w:spacing w:val="20"/>
                <w:sz w:val="26"/>
                <w:szCs w:val="26"/>
              </w:rPr>
              <w:t>CURRICULAR</w:t>
            </w:r>
          </w:p>
        </w:tc>
      </w:tr>
    </w:tbl>
    <w:p w14:paraId="5B9F6DC4" w14:textId="77777777" w:rsidR="00A02C6B" w:rsidRDefault="00A02C6B">
      <w:pPr>
        <w:rPr>
          <w:sz w:val="20"/>
          <w:szCs w:val="20"/>
        </w:rPr>
      </w:pPr>
    </w:p>
    <w:tbl>
      <w:tblPr>
        <w:tblW w:w="0" w:type="auto"/>
        <w:jc w:val="center"/>
        <w:tblBorders>
          <w:top w:val="single" w:sz="4" w:space="0" w:color="00000A"/>
          <w:left w:val="single" w:sz="4" w:space="0" w:color="00000A"/>
          <w:bottom w:val="single" w:sz="4" w:space="0" w:color="00000A"/>
          <w:right w:val="single" w:sz="4" w:space="0" w:color="00000A"/>
          <w:insideH w:val="single" w:sz="4" w:space="0" w:color="00000A"/>
          <w:insideV w:val="single" w:sz="4" w:space="0" w:color="00000A"/>
        </w:tblBorders>
        <w:tblCellMar>
          <w:left w:w="80" w:type="dxa"/>
          <w:right w:w="85" w:type="dxa"/>
        </w:tblCellMar>
        <w:tblLook w:val="04A0" w:firstRow="1" w:lastRow="0" w:firstColumn="1" w:lastColumn="0" w:noHBand="0" w:noVBand="1"/>
      </w:tblPr>
      <w:tblGrid>
        <w:gridCol w:w="1501"/>
        <w:gridCol w:w="188"/>
        <w:gridCol w:w="7502"/>
      </w:tblGrid>
      <w:tr w:rsidR="00A02C6B" w14:paraId="67BD7395" w14:textId="77777777">
        <w:trPr>
          <w:trHeight w:val="208"/>
          <w:jc w:val="center"/>
        </w:trPr>
        <w:tc>
          <w:tcPr>
            <w:tcW w:w="156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80" w:type="dxa"/>
            </w:tcMar>
          </w:tcPr>
          <w:p w14:paraId="0E42F1BD" w14:textId="77777777" w:rsidR="00A02C6B" w:rsidRDefault="00C642D3">
            <w:pPr>
              <w:spacing w:before="40"/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CÓDIGO</w:t>
            </w:r>
          </w:p>
        </w:tc>
        <w:tc>
          <w:tcPr>
            <w:tcW w:w="190" w:type="dxa"/>
            <w:vMerge w:val="restart"/>
            <w:tcBorders>
              <w:top w:val="single" w:sz="4" w:space="0" w:color="00000A"/>
              <w:left w:val="single" w:sz="4" w:space="0" w:color="00000A"/>
              <w:bottom w:val="nil"/>
              <w:right w:val="single" w:sz="4" w:space="0" w:color="00000A"/>
            </w:tcBorders>
            <w:shd w:val="clear" w:color="auto" w:fill="FFFFFF"/>
            <w:tcMar>
              <w:left w:w="80" w:type="dxa"/>
            </w:tcMar>
          </w:tcPr>
          <w:p w14:paraId="3940AAF7" w14:textId="77777777" w:rsidR="00A02C6B" w:rsidRDefault="00A02C6B">
            <w:pPr>
              <w:spacing w:before="40"/>
              <w:jc w:val="center"/>
              <w:rPr>
                <w:b/>
                <w:bCs/>
                <w:color w:val="FF0000"/>
                <w:sz w:val="2"/>
                <w:szCs w:val="2"/>
              </w:rPr>
            </w:pPr>
          </w:p>
        </w:tc>
        <w:tc>
          <w:tcPr>
            <w:tcW w:w="821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80" w:type="dxa"/>
            </w:tcMar>
          </w:tcPr>
          <w:p w14:paraId="00EB8E44" w14:textId="77777777" w:rsidR="00A02C6B" w:rsidRDefault="00C642D3">
            <w:pPr>
              <w:spacing w:before="40"/>
              <w:rPr>
                <w:b/>
                <w:bCs/>
                <w:color w:val="000000"/>
                <w:spacing w:val="20"/>
                <w:sz w:val="16"/>
                <w:szCs w:val="16"/>
              </w:rPr>
            </w:pPr>
            <w:r>
              <w:rPr>
                <w:b/>
                <w:bCs/>
                <w:color w:val="000000"/>
                <w:spacing w:val="20"/>
                <w:sz w:val="16"/>
                <w:szCs w:val="16"/>
              </w:rPr>
              <w:t>NOME</w:t>
            </w:r>
          </w:p>
        </w:tc>
      </w:tr>
      <w:tr w:rsidR="00A02C6B" w14:paraId="5BB8D10D" w14:textId="77777777">
        <w:trPr>
          <w:trHeight w:val="506"/>
          <w:jc w:val="center"/>
        </w:trPr>
        <w:tc>
          <w:tcPr>
            <w:tcW w:w="156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80" w:type="dxa"/>
            </w:tcMar>
          </w:tcPr>
          <w:p w14:paraId="6A0813C3" w14:textId="77777777" w:rsidR="00A02C6B" w:rsidRDefault="00C642D3">
            <w:pPr>
              <w:spacing w:before="160" w:after="16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MUSB65</w:t>
            </w:r>
          </w:p>
        </w:tc>
        <w:tc>
          <w:tcPr>
            <w:tcW w:w="190" w:type="dxa"/>
            <w:vMerge/>
            <w:tcBorders>
              <w:top w:val="nil"/>
              <w:left w:val="single" w:sz="4" w:space="0" w:color="00000A"/>
              <w:bottom w:val="nil"/>
              <w:right w:val="single" w:sz="4" w:space="0" w:color="00000A"/>
            </w:tcBorders>
            <w:shd w:val="clear" w:color="auto" w:fill="FFFFFF"/>
            <w:tcMar>
              <w:left w:w="80" w:type="dxa"/>
            </w:tcMar>
          </w:tcPr>
          <w:p w14:paraId="52EB1613" w14:textId="77777777" w:rsidR="00A02C6B" w:rsidRDefault="00A02C6B">
            <w:pPr>
              <w:spacing w:before="160" w:after="160"/>
              <w:rPr>
                <w:sz w:val="22"/>
                <w:szCs w:val="22"/>
              </w:rPr>
            </w:pPr>
          </w:p>
        </w:tc>
        <w:tc>
          <w:tcPr>
            <w:tcW w:w="821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80" w:type="dxa"/>
            </w:tcMar>
          </w:tcPr>
          <w:p w14:paraId="1FBAC8DF" w14:textId="77777777" w:rsidR="00A02C6B" w:rsidRDefault="00C642D3">
            <w:pPr>
              <w:spacing w:before="160" w:after="160"/>
              <w:rPr>
                <w:spacing w:val="20"/>
                <w:sz w:val="22"/>
                <w:szCs w:val="22"/>
              </w:rPr>
            </w:pPr>
            <w:r>
              <w:rPr>
                <w:spacing w:val="20"/>
                <w:sz w:val="22"/>
                <w:szCs w:val="22"/>
              </w:rPr>
              <w:t>REDUÇÃO DE PARTITURA AO PIANO II</w:t>
            </w:r>
          </w:p>
        </w:tc>
      </w:tr>
    </w:tbl>
    <w:p w14:paraId="5C38C8D8" w14:textId="77777777" w:rsidR="00A02C6B" w:rsidRDefault="00A02C6B">
      <w:pPr>
        <w:rPr>
          <w:sz w:val="16"/>
          <w:szCs w:val="16"/>
        </w:rPr>
      </w:pPr>
    </w:p>
    <w:tbl>
      <w:tblPr>
        <w:tblW w:w="0" w:type="auto"/>
        <w:jc w:val="center"/>
        <w:tblBorders>
          <w:top w:val="single" w:sz="4" w:space="0" w:color="00000A"/>
          <w:left w:val="single" w:sz="4" w:space="0" w:color="00000A"/>
          <w:bottom w:val="single" w:sz="4" w:space="0" w:color="00000A"/>
          <w:right w:val="single" w:sz="4" w:space="0" w:color="00000A"/>
          <w:insideH w:val="single" w:sz="4" w:space="0" w:color="00000A"/>
          <w:insideV w:val="single" w:sz="4" w:space="0" w:color="00000A"/>
        </w:tblBorders>
        <w:tblCellMar>
          <w:left w:w="80" w:type="dxa"/>
          <w:right w:w="85" w:type="dxa"/>
        </w:tblCellMar>
        <w:tblLook w:val="04A0" w:firstRow="1" w:lastRow="0" w:firstColumn="1" w:lastColumn="0" w:noHBand="0" w:noVBand="1"/>
      </w:tblPr>
      <w:tblGrid>
        <w:gridCol w:w="577"/>
        <w:gridCol w:w="599"/>
        <w:gridCol w:w="568"/>
        <w:gridCol w:w="704"/>
        <w:gridCol w:w="186"/>
        <w:gridCol w:w="656"/>
        <w:gridCol w:w="352"/>
        <w:gridCol w:w="791"/>
        <w:gridCol w:w="264"/>
        <w:gridCol w:w="2518"/>
        <w:gridCol w:w="186"/>
        <w:gridCol w:w="1790"/>
      </w:tblGrid>
      <w:tr w:rsidR="00A02C6B" w14:paraId="03ECEA88" w14:textId="77777777">
        <w:trPr>
          <w:cantSplit/>
          <w:trHeight w:val="625"/>
          <w:jc w:val="center"/>
        </w:trPr>
        <w:tc>
          <w:tcPr>
            <w:tcW w:w="2614" w:type="dxa"/>
            <w:gridSpan w:val="4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80" w:type="dxa"/>
            </w:tcMar>
            <w:vAlign w:val="center"/>
          </w:tcPr>
          <w:p w14:paraId="097E009B" w14:textId="77777777" w:rsidR="00A02C6B" w:rsidRDefault="00C642D3">
            <w:pPr>
              <w:spacing w:before="40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CARGA HORÁRIA</w:t>
            </w:r>
          </w:p>
        </w:tc>
        <w:tc>
          <w:tcPr>
            <w:tcW w:w="188" w:type="dxa"/>
            <w:tcBorders>
              <w:top w:val="nil"/>
              <w:left w:val="single" w:sz="4" w:space="0" w:color="00000A"/>
              <w:bottom w:val="nil"/>
              <w:right w:val="single" w:sz="4" w:space="0" w:color="00000A"/>
            </w:tcBorders>
            <w:shd w:val="clear" w:color="auto" w:fill="FFFFFF"/>
            <w:tcMar>
              <w:left w:w="80" w:type="dxa"/>
            </w:tcMar>
            <w:vAlign w:val="center"/>
          </w:tcPr>
          <w:p w14:paraId="41E9F0A2" w14:textId="77777777" w:rsidR="00A02C6B" w:rsidRDefault="00A02C6B">
            <w:pPr>
              <w:spacing w:before="40"/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942" w:type="dxa"/>
            <w:gridSpan w:val="3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80" w:type="dxa"/>
            </w:tcMar>
            <w:vAlign w:val="center"/>
          </w:tcPr>
          <w:p w14:paraId="46C144C7" w14:textId="77777777" w:rsidR="00A02C6B" w:rsidRDefault="00C642D3">
            <w:pPr>
              <w:spacing w:before="40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MÓDULO</w:t>
            </w:r>
          </w:p>
        </w:tc>
        <w:tc>
          <w:tcPr>
            <w:tcW w:w="280" w:type="dxa"/>
            <w:tcBorders>
              <w:top w:val="nil"/>
              <w:left w:val="single" w:sz="4" w:space="0" w:color="00000A"/>
              <w:bottom w:val="nil"/>
              <w:right w:val="single" w:sz="4" w:space="0" w:color="00000A"/>
            </w:tcBorders>
            <w:shd w:val="clear" w:color="auto" w:fill="FFFFFF"/>
            <w:tcMar>
              <w:left w:w="80" w:type="dxa"/>
            </w:tcMar>
            <w:vAlign w:val="center"/>
          </w:tcPr>
          <w:p w14:paraId="7F785C88" w14:textId="77777777" w:rsidR="00A02C6B" w:rsidRDefault="00A02C6B">
            <w:pPr>
              <w:spacing w:before="40"/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276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80" w:type="dxa"/>
            </w:tcMar>
            <w:vAlign w:val="center"/>
          </w:tcPr>
          <w:p w14:paraId="4782D03B" w14:textId="77777777" w:rsidR="00A02C6B" w:rsidRDefault="00C642D3">
            <w:pPr>
              <w:spacing w:before="40"/>
              <w:jc w:val="center"/>
              <w:rPr>
                <w:b/>
                <w:bCs/>
                <w:sz w:val="20"/>
                <w:szCs w:val="20"/>
              </w:rPr>
            </w:pPr>
            <w:proofErr w:type="gramStart"/>
            <w:r>
              <w:rPr>
                <w:b/>
                <w:bCs/>
                <w:sz w:val="20"/>
                <w:szCs w:val="20"/>
              </w:rPr>
              <w:t>CURSO(</w:t>
            </w:r>
            <w:proofErr w:type="gramEnd"/>
            <w:r>
              <w:rPr>
                <w:b/>
                <w:bCs/>
                <w:sz w:val="20"/>
                <w:szCs w:val="20"/>
              </w:rPr>
              <w:t>S)</w:t>
            </w:r>
          </w:p>
        </w:tc>
        <w:tc>
          <w:tcPr>
            <w:tcW w:w="188" w:type="dxa"/>
            <w:tcBorders>
              <w:top w:val="nil"/>
              <w:left w:val="single" w:sz="4" w:space="0" w:color="00000A"/>
              <w:bottom w:val="nil"/>
              <w:right w:val="single" w:sz="4" w:space="0" w:color="00000A"/>
            </w:tcBorders>
            <w:shd w:val="clear" w:color="auto" w:fill="FFFFFF"/>
            <w:tcMar>
              <w:left w:w="80" w:type="dxa"/>
            </w:tcMar>
          </w:tcPr>
          <w:p w14:paraId="007B46F9" w14:textId="77777777" w:rsidR="00A02C6B" w:rsidRDefault="00A02C6B">
            <w:pPr>
              <w:spacing w:before="160" w:after="160"/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93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80" w:type="dxa"/>
            </w:tcMar>
            <w:vAlign w:val="center"/>
          </w:tcPr>
          <w:p w14:paraId="145E6247" w14:textId="77777777" w:rsidR="00A02C6B" w:rsidRDefault="00C642D3">
            <w:pPr>
              <w:spacing w:before="160" w:after="160"/>
              <w:jc w:val="center"/>
              <w:rPr>
                <w:sz w:val="22"/>
                <w:szCs w:val="22"/>
              </w:rPr>
            </w:pPr>
            <w:r>
              <w:rPr>
                <w:b/>
                <w:bCs/>
                <w:sz w:val="20"/>
                <w:szCs w:val="20"/>
              </w:rPr>
              <w:t>ANO VIGENTE</w:t>
            </w:r>
            <w:r>
              <w:rPr>
                <w:sz w:val="22"/>
                <w:szCs w:val="22"/>
              </w:rPr>
              <w:t xml:space="preserve"> </w:t>
            </w:r>
          </w:p>
        </w:tc>
      </w:tr>
      <w:tr w:rsidR="00A02C6B" w14:paraId="054C5DAB" w14:textId="77777777">
        <w:trPr>
          <w:cantSplit/>
          <w:trHeight w:val="243"/>
          <w:jc w:val="center"/>
        </w:trPr>
        <w:tc>
          <w:tcPr>
            <w:tcW w:w="6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80" w:type="dxa"/>
            </w:tcMar>
            <w:vAlign w:val="center"/>
          </w:tcPr>
          <w:p w14:paraId="32EE0CE1" w14:textId="77777777" w:rsidR="00A02C6B" w:rsidRDefault="00C642D3">
            <w:pPr>
              <w:spacing w:before="40"/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T</w:t>
            </w:r>
          </w:p>
        </w:tc>
        <w:tc>
          <w:tcPr>
            <w:tcW w:w="63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80" w:type="dxa"/>
            </w:tcMar>
            <w:vAlign w:val="center"/>
          </w:tcPr>
          <w:p w14:paraId="7170EF09" w14:textId="77777777" w:rsidR="00A02C6B" w:rsidRDefault="00C642D3">
            <w:pPr>
              <w:spacing w:before="40"/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P</w:t>
            </w:r>
          </w:p>
        </w:tc>
        <w:tc>
          <w:tcPr>
            <w:tcW w:w="62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80" w:type="dxa"/>
            </w:tcMar>
            <w:vAlign w:val="center"/>
          </w:tcPr>
          <w:p w14:paraId="148F25EB" w14:textId="77777777" w:rsidR="00A02C6B" w:rsidRDefault="00C642D3">
            <w:pPr>
              <w:spacing w:before="40"/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E</w:t>
            </w:r>
          </w:p>
        </w:tc>
        <w:tc>
          <w:tcPr>
            <w:tcW w:w="72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80" w:type="dxa"/>
            </w:tcMar>
            <w:vAlign w:val="center"/>
          </w:tcPr>
          <w:p w14:paraId="52AE6AFB" w14:textId="77777777" w:rsidR="00A02C6B" w:rsidRDefault="00C642D3">
            <w:pPr>
              <w:spacing w:before="40"/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TOTAL</w:t>
            </w:r>
          </w:p>
        </w:tc>
        <w:tc>
          <w:tcPr>
            <w:tcW w:w="188" w:type="dxa"/>
            <w:tcBorders>
              <w:top w:val="nil"/>
              <w:left w:val="single" w:sz="4" w:space="0" w:color="00000A"/>
              <w:bottom w:val="nil"/>
              <w:right w:val="single" w:sz="4" w:space="0" w:color="00000A"/>
            </w:tcBorders>
            <w:shd w:val="clear" w:color="auto" w:fill="FFFFFF"/>
            <w:tcMar>
              <w:left w:w="80" w:type="dxa"/>
            </w:tcMar>
            <w:vAlign w:val="center"/>
          </w:tcPr>
          <w:p w14:paraId="084B0B62" w14:textId="77777777" w:rsidR="00A02C6B" w:rsidRDefault="00A02C6B">
            <w:pPr>
              <w:spacing w:before="40"/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80" w:type="dxa"/>
            </w:tcMar>
            <w:vAlign w:val="center"/>
          </w:tcPr>
          <w:p w14:paraId="42006D2B" w14:textId="77777777" w:rsidR="00A02C6B" w:rsidRDefault="00C642D3">
            <w:pPr>
              <w:spacing w:before="40"/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T</w:t>
            </w:r>
          </w:p>
        </w:tc>
        <w:tc>
          <w:tcPr>
            <w:tcW w:w="36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80" w:type="dxa"/>
            </w:tcMar>
            <w:vAlign w:val="center"/>
          </w:tcPr>
          <w:p w14:paraId="2568D7CD" w14:textId="77777777" w:rsidR="00A02C6B" w:rsidRDefault="00C642D3">
            <w:pPr>
              <w:spacing w:before="40"/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P</w:t>
            </w:r>
          </w:p>
        </w:tc>
        <w:tc>
          <w:tcPr>
            <w:tcW w:w="87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80" w:type="dxa"/>
            </w:tcMar>
            <w:vAlign w:val="center"/>
          </w:tcPr>
          <w:p w14:paraId="422B8A65" w14:textId="77777777" w:rsidR="00A02C6B" w:rsidRDefault="00C642D3">
            <w:pPr>
              <w:spacing w:before="40"/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E</w:t>
            </w:r>
          </w:p>
        </w:tc>
        <w:tc>
          <w:tcPr>
            <w:tcW w:w="280" w:type="dxa"/>
            <w:vMerge w:val="restart"/>
            <w:tcBorders>
              <w:top w:val="nil"/>
              <w:left w:val="single" w:sz="4" w:space="0" w:color="00000A"/>
              <w:bottom w:val="nil"/>
              <w:right w:val="single" w:sz="4" w:space="0" w:color="00000A"/>
            </w:tcBorders>
            <w:shd w:val="clear" w:color="auto" w:fill="FFFFFF"/>
            <w:tcMar>
              <w:left w:w="80" w:type="dxa"/>
            </w:tcMar>
            <w:vAlign w:val="center"/>
          </w:tcPr>
          <w:p w14:paraId="1B692401" w14:textId="77777777" w:rsidR="00A02C6B" w:rsidRDefault="00A02C6B">
            <w:pPr>
              <w:spacing w:before="40"/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2763" w:type="dxa"/>
            <w:vMerge w:val="restar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80" w:type="dxa"/>
            </w:tcMar>
            <w:vAlign w:val="center"/>
          </w:tcPr>
          <w:p w14:paraId="2B96EFA4" w14:textId="77777777" w:rsidR="00A02C6B" w:rsidRDefault="00C642D3">
            <w:pPr>
              <w:spacing w:before="160" w:after="160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Graduação</w:t>
            </w:r>
          </w:p>
        </w:tc>
        <w:tc>
          <w:tcPr>
            <w:tcW w:w="188" w:type="dxa"/>
            <w:vMerge w:val="restart"/>
            <w:tcBorders>
              <w:top w:val="nil"/>
              <w:left w:val="single" w:sz="4" w:space="0" w:color="00000A"/>
              <w:bottom w:val="nil"/>
              <w:right w:val="single" w:sz="4" w:space="0" w:color="00000A"/>
            </w:tcBorders>
            <w:shd w:val="clear" w:color="auto" w:fill="FFFFFF"/>
            <w:tcMar>
              <w:left w:w="80" w:type="dxa"/>
            </w:tcMar>
            <w:vAlign w:val="center"/>
          </w:tcPr>
          <w:p w14:paraId="58741FAC" w14:textId="77777777" w:rsidR="00A02C6B" w:rsidRDefault="00A02C6B">
            <w:pPr>
              <w:spacing w:before="160" w:after="160"/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942" w:type="dxa"/>
            <w:vMerge w:val="restar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80" w:type="dxa"/>
            </w:tcMar>
            <w:vAlign w:val="center"/>
          </w:tcPr>
          <w:p w14:paraId="79EFF30E" w14:textId="77777777" w:rsidR="00A02C6B" w:rsidRDefault="00C642D3">
            <w:pPr>
              <w:spacing w:before="160" w:after="160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2016</w:t>
            </w:r>
          </w:p>
        </w:tc>
      </w:tr>
      <w:tr w:rsidR="00A02C6B" w14:paraId="54B2CAC4" w14:textId="77777777">
        <w:trPr>
          <w:trHeight w:val="621"/>
          <w:jc w:val="center"/>
        </w:trPr>
        <w:tc>
          <w:tcPr>
            <w:tcW w:w="6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80" w:type="dxa"/>
            </w:tcMar>
            <w:vAlign w:val="center"/>
          </w:tcPr>
          <w:p w14:paraId="5DB22D14" w14:textId="77777777" w:rsidR="00A02C6B" w:rsidRDefault="00A02C6B">
            <w:pPr>
              <w:spacing w:before="160" w:after="160"/>
              <w:jc w:val="center"/>
              <w:rPr>
                <w:sz w:val="22"/>
                <w:szCs w:val="22"/>
              </w:rPr>
            </w:pPr>
          </w:p>
        </w:tc>
        <w:tc>
          <w:tcPr>
            <w:tcW w:w="63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80" w:type="dxa"/>
            </w:tcMar>
            <w:vAlign w:val="center"/>
          </w:tcPr>
          <w:p w14:paraId="17784ECE" w14:textId="77777777" w:rsidR="00A02C6B" w:rsidRDefault="00C642D3">
            <w:pPr>
              <w:spacing w:before="160" w:after="16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17</w:t>
            </w:r>
          </w:p>
        </w:tc>
        <w:tc>
          <w:tcPr>
            <w:tcW w:w="62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80" w:type="dxa"/>
            </w:tcMar>
            <w:vAlign w:val="center"/>
          </w:tcPr>
          <w:p w14:paraId="7D73F5F2" w14:textId="77777777" w:rsidR="00A02C6B" w:rsidRDefault="00A02C6B">
            <w:pPr>
              <w:spacing w:before="160" w:after="160"/>
              <w:jc w:val="center"/>
              <w:rPr>
                <w:sz w:val="22"/>
                <w:szCs w:val="22"/>
              </w:rPr>
            </w:pPr>
          </w:p>
        </w:tc>
        <w:tc>
          <w:tcPr>
            <w:tcW w:w="72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80" w:type="dxa"/>
            </w:tcMar>
            <w:vAlign w:val="center"/>
          </w:tcPr>
          <w:p w14:paraId="64AF3F32" w14:textId="77777777" w:rsidR="00A02C6B" w:rsidRDefault="00C642D3">
            <w:pPr>
              <w:spacing w:before="160" w:after="16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17</w:t>
            </w:r>
          </w:p>
        </w:tc>
        <w:tc>
          <w:tcPr>
            <w:tcW w:w="188" w:type="dxa"/>
            <w:tcBorders>
              <w:top w:val="nil"/>
              <w:left w:val="single" w:sz="4" w:space="0" w:color="00000A"/>
              <w:bottom w:val="nil"/>
              <w:right w:val="single" w:sz="4" w:space="0" w:color="00000A"/>
            </w:tcBorders>
            <w:shd w:val="clear" w:color="auto" w:fill="FFFFFF"/>
            <w:tcMar>
              <w:left w:w="80" w:type="dxa"/>
            </w:tcMar>
            <w:vAlign w:val="center"/>
          </w:tcPr>
          <w:p w14:paraId="32184BCA" w14:textId="77777777" w:rsidR="00A02C6B" w:rsidRDefault="00A02C6B">
            <w:pPr>
              <w:spacing w:before="160" w:after="160"/>
              <w:jc w:val="center"/>
              <w:rPr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80" w:type="dxa"/>
            </w:tcMar>
          </w:tcPr>
          <w:p w14:paraId="69204A10" w14:textId="77777777" w:rsidR="00A02C6B" w:rsidRDefault="00A02C6B">
            <w:pPr>
              <w:spacing w:before="160" w:after="160"/>
              <w:jc w:val="center"/>
              <w:rPr>
                <w:sz w:val="22"/>
                <w:szCs w:val="22"/>
              </w:rPr>
            </w:pPr>
          </w:p>
        </w:tc>
        <w:tc>
          <w:tcPr>
            <w:tcW w:w="36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80" w:type="dxa"/>
            </w:tcMar>
            <w:vAlign w:val="center"/>
          </w:tcPr>
          <w:p w14:paraId="16C6452C" w14:textId="77777777" w:rsidR="00A02C6B" w:rsidRDefault="00A02C6B">
            <w:pPr>
              <w:spacing w:before="160" w:after="160"/>
              <w:jc w:val="center"/>
              <w:rPr>
                <w:sz w:val="22"/>
                <w:szCs w:val="22"/>
              </w:rPr>
            </w:pPr>
          </w:p>
        </w:tc>
        <w:tc>
          <w:tcPr>
            <w:tcW w:w="87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80" w:type="dxa"/>
            </w:tcMar>
            <w:vAlign w:val="center"/>
          </w:tcPr>
          <w:p w14:paraId="4F58580A" w14:textId="77777777" w:rsidR="00A02C6B" w:rsidRDefault="00C642D3">
            <w:pPr>
              <w:spacing w:before="160" w:after="16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softHyphen/>
            </w:r>
          </w:p>
        </w:tc>
        <w:tc>
          <w:tcPr>
            <w:tcW w:w="280" w:type="dxa"/>
            <w:vMerge/>
            <w:tcBorders>
              <w:top w:val="nil"/>
              <w:left w:val="single" w:sz="4" w:space="0" w:color="00000A"/>
              <w:bottom w:val="nil"/>
              <w:right w:val="single" w:sz="4" w:space="0" w:color="00000A"/>
            </w:tcBorders>
            <w:shd w:val="clear" w:color="auto" w:fill="FFFFFF"/>
            <w:tcMar>
              <w:left w:w="80" w:type="dxa"/>
            </w:tcMar>
            <w:vAlign w:val="center"/>
          </w:tcPr>
          <w:p w14:paraId="0B36542C" w14:textId="77777777" w:rsidR="00A02C6B" w:rsidRDefault="00A02C6B">
            <w:pPr>
              <w:spacing w:before="160" w:after="160"/>
              <w:jc w:val="center"/>
              <w:rPr>
                <w:sz w:val="22"/>
                <w:szCs w:val="22"/>
              </w:rPr>
            </w:pPr>
          </w:p>
        </w:tc>
        <w:tc>
          <w:tcPr>
            <w:tcW w:w="2763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80" w:type="dxa"/>
            </w:tcMar>
            <w:vAlign w:val="center"/>
          </w:tcPr>
          <w:p w14:paraId="3E47DBF9" w14:textId="77777777" w:rsidR="00A02C6B" w:rsidRDefault="00A02C6B">
            <w:pPr>
              <w:spacing w:before="160" w:after="160"/>
              <w:jc w:val="center"/>
              <w:rPr>
                <w:sz w:val="22"/>
                <w:szCs w:val="22"/>
              </w:rPr>
            </w:pPr>
          </w:p>
        </w:tc>
        <w:tc>
          <w:tcPr>
            <w:tcW w:w="188" w:type="dxa"/>
            <w:vMerge/>
            <w:tcBorders>
              <w:top w:val="nil"/>
              <w:left w:val="single" w:sz="4" w:space="0" w:color="00000A"/>
              <w:bottom w:val="nil"/>
              <w:right w:val="single" w:sz="4" w:space="0" w:color="00000A"/>
            </w:tcBorders>
            <w:shd w:val="clear" w:color="auto" w:fill="FFFFFF"/>
            <w:tcMar>
              <w:left w:w="80" w:type="dxa"/>
            </w:tcMar>
            <w:vAlign w:val="center"/>
          </w:tcPr>
          <w:p w14:paraId="65CEBDF1" w14:textId="77777777" w:rsidR="00A02C6B" w:rsidRDefault="00A02C6B">
            <w:pPr>
              <w:spacing w:before="160" w:after="160"/>
              <w:jc w:val="center"/>
              <w:rPr>
                <w:sz w:val="22"/>
                <w:szCs w:val="22"/>
              </w:rPr>
            </w:pPr>
          </w:p>
        </w:tc>
        <w:tc>
          <w:tcPr>
            <w:tcW w:w="1942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80" w:type="dxa"/>
            </w:tcMar>
            <w:vAlign w:val="center"/>
          </w:tcPr>
          <w:p w14:paraId="4759A243" w14:textId="77777777" w:rsidR="00A02C6B" w:rsidRDefault="00A02C6B">
            <w:pPr>
              <w:spacing w:before="160" w:after="160"/>
              <w:jc w:val="center"/>
              <w:rPr>
                <w:sz w:val="22"/>
                <w:szCs w:val="22"/>
              </w:rPr>
            </w:pPr>
          </w:p>
        </w:tc>
      </w:tr>
    </w:tbl>
    <w:p w14:paraId="6A19A6A7" w14:textId="77777777" w:rsidR="00A02C6B" w:rsidRDefault="00A02C6B">
      <w:pPr>
        <w:rPr>
          <w:sz w:val="2"/>
          <w:szCs w:val="2"/>
        </w:rPr>
      </w:pPr>
    </w:p>
    <w:p w14:paraId="751B529F" w14:textId="77777777" w:rsidR="00A02C6B" w:rsidRDefault="00A02C6B">
      <w:pPr>
        <w:rPr>
          <w:sz w:val="2"/>
          <w:szCs w:val="2"/>
        </w:rPr>
      </w:pPr>
    </w:p>
    <w:p w14:paraId="343D8490" w14:textId="77777777" w:rsidR="00A02C6B" w:rsidRDefault="00A02C6B">
      <w:pPr>
        <w:rPr>
          <w:sz w:val="2"/>
          <w:szCs w:val="2"/>
        </w:rPr>
      </w:pPr>
    </w:p>
    <w:p w14:paraId="37136A3F" w14:textId="77777777" w:rsidR="00A02C6B" w:rsidRDefault="00A02C6B"/>
    <w:p w14:paraId="7EDFB5DE" w14:textId="77777777" w:rsidR="00A02C6B" w:rsidRDefault="00C642D3">
      <w:pPr>
        <w:pStyle w:val="Heading1"/>
      </w:pPr>
      <w:r>
        <w:t>Ementa</w:t>
      </w:r>
    </w:p>
    <w:tbl>
      <w:tblPr>
        <w:tblW w:w="0" w:type="auto"/>
        <w:tblInd w:w="30" w:type="dxa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top w:w="30" w:type="dxa"/>
          <w:left w:w="30" w:type="dxa"/>
          <w:bottom w:w="30" w:type="dxa"/>
          <w:right w:w="30" w:type="dxa"/>
        </w:tblCellMar>
        <w:tblLook w:val="04A0" w:firstRow="1" w:lastRow="0" w:firstColumn="1" w:lastColumn="0" w:noHBand="0" w:noVBand="1"/>
      </w:tblPr>
      <w:tblGrid>
        <w:gridCol w:w="8892"/>
      </w:tblGrid>
      <w:tr w:rsidR="00A02C6B" w14:paraId="2C937456" w14:textId="77777777">
        <w:tc>
          <w:tcPr>
            <w:tcW w:w="889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675114AF" w14:textId="77777777" w:rsidR="00A02C6B" w:rsidRDefault="00A02C6B">
            <w:pPr>
              <w:pStyle w:val="TableHeading"/>
              <w:rPr>
                <w:sz w:val="4"/>
                <w:szCs w:val="4"/>
              </w:rPr>
            </w:pPr>
          </w:p>
        </w:tc>
      </w:tr>
      <w:tr w:rsidR="00A02C6B" w14:paraId="2D4F1AE6" w14:textId="77777777">
        <w:tc>
          <w:tcPr>
            <w:tcW w:w="889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2FE2DD43" w14:textId="77777777" w:rsidR="00A02C6B" w:rsidRDefault="00C642D3">
            <w:pPr>
              <w:pStyle w:val="TableContents"/>
            </w:pPr>
            <w:r>
              <w:t>Continuação de Redução de Partituras ao Piano I. Procedimento ao treinamento com o objetivo do desenvolvimento da capacidade de reduzir ao piano partitura vocal e/ou instrumental c</w:t>
            </w:r>
            <w:r>
              <w:t>om nível de dificuldade elementar</w:t>
            </w:r>
          </w:p>
        </w:tc>
      </w:tr>
    </w:tbl>
    <w:p w14:paraId="4EC7AEF0" w14:textId="77777777" w:rsidR="00A02C6B" w:rsidRDefault="00A02C6B"/>
    <w:p w14:paraId="5D8F0EAB" w14:textId="77777777" w:rsidR="00A02C6B" w:rsidRDefault="00C642D3">
      <w:pPr>
        <w:pStyle w:val="Heading1"/>
      </w:pPr>
      <w:r>
        <w:t>Objetivos</w:t>
      </w:r>
    </w:p>
    <w:p w14:paraId="54329C06" w14:textId="77777777" w:rsidR="00A02C6B" w:rsidRDefault="00C642D3">
      <w:r>
        <w:t xml:space="preserve">Disciplina destinada aos alunos do curso de Regência que já tenham conhecimentos intermediários de execução </w:t>
      </w:r>
      <w:proofErr w:type="spellStart"/>
      <w:r>
        <w:t>pianística</w:t>
      </w:r>
      <w:proofErr w:type="spellEnd"/>
      <w:r>
        <w:t xml:space="preserve">. Objetiva iniciar o treinamento e desenvolver a capacidade de ler uma partitura orquestral </w:t>
      </w:r>
      <w:r>
        <w:t>e reduzi-la ao piano.</w:t>
      </w:r>
    </w:p>
    <w:p w14:paraId="34986D38" w14:textId="77777777" w:rsidR="00A02C6B" w:rsidRDefault="00C642D3">
      <w:pPr>
        <w:pStyle w:val="Heading1"/>
      </w:pPr>
      <w:r>
        <w:t>Conteúdos</w:t>
      </w:r>
    </w:p>
    <w:p w14:paraId="56A2CB6B" w14:textId="77777777" w:rsidR="00A02C6B" w:rsidRDefault="00C642D3">
      <w:pPr>
        <w:rPr>
          <w:rFonts w:ascii="sans-serif" w:hAnsi="sans-serif"/>
        </w:rPr>
      </w:pPr>
      <w:r>
        <w:rPr>
          <w:rFonts w:ascii="sans-serif" w:hAnsi="sans-serif"/>
        </w:rPr>
        <w:t xml:space="preserve">Continuação da prática de fundamentos da técnica </w:t>
      </w:r>
      <w:proofErr w:type="spellStart"/>
      <w:r>
        <w:rPr>
          <w:rFonts w:ascii="sans-serif" w:hAnsi="sans-serif"/>
        </w:rPr>
        <w:t>pianística</w:t>
      </w:r>
      <w:proofErr w:type="spellEnd"/>
      <w:r>
        <w:rPr>
          <w:rFonts w:ascii="sans-serif" w:hAnsi="sans-serif"/>
        </w:rPr>
        <w:t xml:space="preserve"> (escalas, arpejos, acordes e suas inversões, encadeamentos harmônicos) em nível básico, visando ao nível intermediário.</w:t>
      </w:r>
    </w:p>
    <w:p w14:paraId="3E62AC0D" w14:textId="77777777" w:rsidR="00A02C6B" w:rsidRDefault="00C642D3">
      <w:pPr>
        <w:rPr>
          <w:rFonts w:ascii="sans-serif" w:hAnsi="sans-serif"/>
        </w:rPr>
      </w:pPr>
      <w:r>
        <w:rPr>
          <w:rFonts w:ascii="sans-serif" w:hAnsi="sans-serif"/>
        </w:rPr>
        <w:t xml:space="preserve">Leituras sistemáticas à 1ª vista em uma, </w:t>
      </w:r>
      <w:r>
        <w:rPr>
          <w:rFonts w:ascii="sans-serif" w:hAnsi="sans-serif"/>
        </w:rPr>
        <w:t>duas ou mais pautas, em nível básico/intermediário.</w:t>
      </w:r>
    </w:p>
    <w:p w14:paraId="6A6F42F1" w14:textId="77777777" w:rsidR="00A02C6B" w:rsidRDefault="00C642D3">
      <w:pPr>
        <w:rPr>
          <w:rFonts w:ascii="sans-serif" w:hAnsi="sans-serif"/>
        </w:rPr>
      </w:pPr>
      <w:r>
        <w:rPr>
          <w:rFonts w:ascii="sans-serif" w:hAnsi="sans-serif"/>
        </w:rPr>
        <w:t>Prática de transposição;</w:t>
      </w:r>
    </w:p>
    <w:p w14:paraId="4967F7AF" w14:textId="77777777" w:rsidR="00A02C6B" w:rsidRDefault="00C642D3">
      <w:pPr>
        <w:rPr>
          <w:rFonts w:ascii="sans-serif" w:hAnsi="sans-serif"/>
        </w:rPr>
      </w:pPr>
      <w:r>
        <w:rPr>
          <w:rFonts w:ascii="sans-serif" w:hAnsi="sans-serif"/>
        </w:rPr>
        <w:t>Prática de leitura de diferentes claves;</w:t>
      </w:r>
    </w:p>
    <w:p w14:paraId="3495D023" w14:textId="77777777" w:rsidR="00A02C6B" w:rsidRDefault="00C642D3">
      <w:pPr>
        <w:rPr>
          <w:rFonts w:ascii="sans-serif" w:hAnsi="sans-serif"/>
        </w:rPr>
      </w:pPr>
      <w:r>
        <w:rPr>
          <w:rFonts w:ascii="sans-serif" w:hAnsi="sans-serif"/>
        </w:rPr>
        <w:t>Leitura à primeira vista e preparação de diferentes excertos do repertório vocal, instrumental e orquestral dos períodos barroco e clássic</w:t>
      </w:r>
      <w:r>
        <w:rPr>
          <w:rFonts w:ascii="sans-serif" w:hAnsi="sans-serif"/>
        </w:rPr>
        <w:t>o.</w:t>
      </w:r>
    </w:p>
    <w:p w14:paraId="725EA734" w14:textId="77777777" w:rsidR="00A02C6B" w:rsidRDefault="00A02C6B">
      <w:pPr>
        <w:rPr>
          <w:rFonts w:ascii="sans-serif" w:hAnsi="sans-serif"/>
        </w:rPr>
      </w:pPr>
    </w:p>
    <w:p w14:paraId="34416396" w14:textId="77777777" w:rsidR="00A02C6B" w:rsidRDefault="00C642D3">
      <w:pPr>
        <w:pStyle w:val="Heading1"/>
      </w:pPr>
      <w:r>
        <w:t xml:space="preserve">Metodologia </w:t>
      </w:r>
    </w:p>
    <w:p w14:paraId="4B964855" w14:textId="77777777" w:rsidR="00A02C6B" w:rsidRDefault="00C642D3">
      <w:pPr>
        <w:rPr>
          <w:rFonts w:ascii="sans-serif" w:hAnsi="sans-serif"/>
        </w:rPr>
      </w:pPr>
      <w:r>
        <w:rPr>
          <w:rFonts w:ascii="sans-serif" w:hAnsi="sans-serif"/>
        </w:rPr>
        <w:t xml:space="preserve">Aulas práticas ao piano. Os conteúdos são discutidos e praticados em sala de aula e preparados em exercícios </w:t>
      </w:r>
      <w:proofErr w:type="spellStart"/>
      <w:r>
        <w:rPr>
          <w:rFonts w:ascii="sans-serif" w:hAnsi="sans-serif"/>
        </w:rPr>
        <w:t>extra-classe</w:t>
      </w:r>
      <w:proofErr w:type="spellEnd"/>
      <w:r>
        <w:rPr>
          <w:rFonts w:ascii="sans-serif" w:hAnsi="sans-serif"/>
        </w:rPr>
        <w:t xml:space="preserve">. </w:t>
      </w:r>
    </w:p>
    <w:p w14:paraId="5F61D2B9" w14:textId="77777777" w:rsidR="00A02C6B" w:rsidRDefault="00C642D3">
      <w:pPr>
        <w:pStyle w:val="Heading1"/>
      </w:pPr>
      <w:r>
        <w:lastRenderedPageBreak/>
        <w:t>Avaliação</w:t>
      </w:r>
    </w:p>
    <w:p w14:paraId="46DDE7FC" w14:textId="77777777" w:rsidR="00A02C6B" w:rsidRDefault="00C642D3">
      <w:pPr>
        <w:pStyle w:val="Heading1"/>
        <w:rPr>
          <w:rFonts w:ascii="sans-serif" w:hAnsi="sans-serif"/>
          <w:b w:val="0"/>
          <w:sz w:val="24"/>
        </w:rPr>
      </w:pPr>
      <w:r>
        <w:rPr>
          <w:rFonts w:ascii="sans-serif" w:hAnsi="sans-serif"/>
          <w:b w:val="0"/>
          <w:sz w:val="24"/>
        </w:rPr>
        <w:t xml:space="preserve">A avaliação será realizada de forma continuada, isto </w:t>
      </w:r>
      <w:proofErr w:type="spellStart"/>
      <w:proofErr w:type="gramStart"/>
      <w:r>
        <w:rPr>
          <w:rFonts w:ascii="sans-serif" w:hAnsi="sans-serif"/>
          <w:b w:val="0"/>
          <w:sz w:val="24"/>
        </w:rPr>
        <w:t>é,os</w:t>
      </w:r>
      <w:proofErr w:type="spellEnd"/>
      <w:proofErr w:type="gramEnd"/>
      <w:r>
        <w:rPr>
          <w:rFonts w:ascii="sans-serif" w:hAnsi="sans-serif"/>
          <w:b w:val="0"/>
          <w:sz w:val="24"/>
        </w:rPr>
        <w:t xml:space="preserve"> alunos serão avaliados a cada aula, pela sua pr</w:t>
      </w:r>
      <w:r>
        <w:rPr>
          <w:rFonts w:ascii="sans-serif" w:hAnsi="sans-serif"/>
          <w:b w:val="0"/>
          <w:sz w:val="24"/>
        </w:rPr>
        <w:t>odução e evolução semanal, através da execução ao piano dos exercícios e do repertório proposto.</w:t>
      </w:r>
    </w:p>
    <w:p w14:paraId="4A199426" w14:textId="77777777" w:rsidR="00A02C6B" w:rsidRDefault="00A02C6B"/>
    <w:p w14:paraId="52555B55" w14:textId="77777777" w:rsidR="00A02C6B" w:rsidRDefault="00C642D3">
      <w:pPr>
        <w:pStyle w:val="Heading1"/>
      </w:pPr>
      <w:r>
        <w:t>Bibliografia</w:t>
      </w:r>
    </w:p>
    <w:p w14:paraId="2F9DAA71" w14:textId="77777777" w:rsidR="00A02C6B" w:rsidRDefault="00C642D3">
      <w:pPr>
        <w:rPr>
          <w:rFonts w:ascii="sans-serif" w:hAnsi="sans-serif"/>
        </w:rPr>
      </w:pPr>
      <w:r>
        <w:rPr>
          <w:rFonts w:ascii="sans-serif" w:hAnsi="sans-serif"/>
        </w:rPr>
        <w:t xml:space="preserve">CONUS, Olga; CONUS, Leon; </w:t>
      </w:r>
      <w:proofErr w:type="spellStart"/>
      <w:r>
        <w:rPr>
          <w:rFonts w:ascii="sans-serif" w:hAnsi="sans-serif"/>
        </w:rPr>
        <w:t>McKREEVER</w:t>
      </w:r>
      <w:proofErr w:type="spellEnd"/>
      <w:r>
        <w:rPr>
          <w:rFonts w:ascii="sans-serif" w:hAnsi="sans-serif"/>
        </w:rPr>
        <w:t xml:space="preserve">, James. Fundamentals </w:t>
      </w:r>
      <w:proofErr w:type="spellStart"/>
      <w:r>
        <w:rPr>
          <w:rFonts w:ascii="sans-serif" w:hAnsi="sans-serif"/>
        </w:rPr>
        <w:t>of</w:t>
      </w:r>
      <w:proofErr w:type="spellEnd"/>
      <w:r>
        <w:rPr>
          <w:rFonts w:ascii="sans-serif" w:hAnsi="sans-serif"/>
        </w:rPr>
        <w:t xml:space="preserve"> Piano </w:t>
      </w:r>
      <w:proofErr w:type="spellStart"/>
      <w:r>
        <w:rPr>
          <w:rFonts w:ascii="sans-serif" w:hAnsi="sans-serif"/>
        </w:rPr>
        <w:t>Technique</w:t>
      </w:r>
      <w:proofErr w:type="spellEnd"/>
      <w:r>
        <w:rPr>
          <w:rFonts w:ascii="sans-serif" w:hAnsi="sans-serif"/>
        </w:rPr>
        <w:t xml:space="preserve">. Edição revisada. Van </w:t>
      </w:r>
      <w:proofErr w:type="spellStart"/>
      <w:r>
        <w:rPr>
          <w:rFonts w:ascii="sans-serif" w:hAnsi="sans-serif"/>
        </w:rPr>
        <w:t>Nuys</w:t>
      </w:r>
      <w:proofErr w:type="spellEnd"/>
      <w:r>
        <w:rPr>
          <w:rFonts w:ascii="sans-serif" w:hAnsi="sans-serif"/>
        </w:rPr>
        <w:t xml:space="preserve">, CA (EUA): Alfred </w:t>
      </w:r>
      <w:proofErr w:type="spellStart"/>
      <w:r>
        <w:rPr>
          <w:rFonts w:ascii="sans-serif" w:hAnsi="sans-serif"/>
        </w:rPr>
        <w:t>Publishing</w:t>
      </w:r>
      <w:proofErr w:type="spellEnd"/>
      <w:r>
        <w:rPr>
          <w:rFonts w:ascii="sans-serif" w:hAnsi="sans-serif"/>
        </w:rPr>
        <w:t xml:space="preserve"> </w:t>
      </w:r>
      <w:proofErr w:type="spellStart"/>
      <w:r>
        <w:rPr>
          <w:rFonts w:ascii="sans-serif" w:hAnsi="sans-serif"/>
        </w:rPr>
        <w:t>Co</w:t>
      </w:r>
      <w:proofErr w:type="spellEnd"/>
      <w:r>
        <w:rPr>
          <w:rFonts w:ascii="sans-serif" w:hAnsi="sans-serif"/>
        </w:rPr>
        <w:t>., Inc., 19</w:t>
      </w:r>
      <w:r>
        <w:rPr>
          <w:rFonts w:ascii="sans-serif" w:hAnsi="sans-serif"/>
        </w:rPr>
        <w:t>94.</w:t>
      </w:r>
    </w:p>
    <w:p w14:paraId="4EA06D5E" w14:textId="77777777" w:rsidR="00A02C6B" w:rsidRDefault="00A02C6B"/>
    <w:p w14:paraId="7B909173" w14:textId="77777777" w:rsidR="00A02C6B" w:rsidRDefault="00C642D3">
      <w:proofErr w:type="spellStart"/>
      <w:r>
        <w:t>Creuzemburg</w:t>
      </w:r>
      <w:proofErr w:type="spellEnd"/>
      <w:r>
        <w:t xml:space="preserve">, Heinrich – </w:t>
      </w:r>
      <w:proofErr w:type="spellStart"/>
      <w:r>
        <w:t>Partiturspiel</w:t>
      </w:r>
      <w:proofErr w:type="spellEnd"/>
      <w:r>
        <w:t xml:space="preserve"> volume I. Londres: Schott, 1984.</w:t>
      </w:r>
    </w:p>
    <w:p w14:paraId="7428F4F7" w14:textId="77777777" w:rsidR="00A02C6B" w:rsidRDefault="00A02C6B"/>
    <w:p w14:paraId="624AA23D" w14:textId="77777777" w:rsidR="00A02C6B" w:rsidRDefault="00C642D3">
      <w:r>
        <w:t xml:space="preserve">_______________________ - </w:t>
      </w:r>
      <w:proofErr w:type="spellStart"/>
      <w:r>
        <w:t>Partiturspiel</w:t>
      </w:r>
      <w:proofErr w:type="spellEnd"/>
      <w:r>
        <w:t xml:space="preserve"> volume II. Londres: Schott, 1984.</w:t>
      </w:r>
    </w:p>
    <w:p w14:paraId="643ED766" w14:textId="77777777" w:rsidR="00A02C6B" w:rsidRDefault="00A02C6B"/>
    <w:p w14:paraId="59DA4AB5" w14:textId="77777777" w:rsidR="00A02C6B" w:rsidRDefault="00C642D3">
      <w:r>
        <w:t>Excertos escolhidos do repertório orquestral.</w:t>
      </w:r>
    </w:p>
    <w:p w14:paraId="2670D5C0" w14:textId="77777777" w:rsidR="00A02C6B" w:rsidRDefault="00A02C6B"/>
    <w:p w14:paraId="51C4F1FA" w14:textId="77777777" w:rsidR="00A02C6B" w:rsidRDefault="00A02C6B"/>
    <w:p w14:paraId="0B83EBC0" w14:textId="77777777" w:rsidR="00A02C6B" w:rsidRDefault="00A02C6B"/>
    <w:p w14:paraId="5EF7D5C0" w14:textId="77777777" w:rsidR="00A02C6B" w:rsidRDefault="00A02C6B"/>
    <w:tbl>
      <w:tblPr>
        <w:tblW w:w="5484" w:type="dxa"/>
        <w:jc w:val="center"/>
        <w:tblLayout w:type="fixed"/>
        <w:tblCellMar>
          <w:left w:w="56" w:type="dxa"/>
          <w:right w:w="56" w:type="dxa"/>
        </w:tblCellMar>
        <w:tblLook w:val="0000" w:firstRow="0" w:lastRow="0" w:firstColumn="0" w:lastColumn="0" w:noHBand="0" w:noVBand="0"/>
      </w:tblPr>
      <w:tblGrid>
        <w:gridCol w:w="4875"/>
        <w:gridCol w:w="609"/>
      </w:tblGrid>
      <w:tr w:rsidR="007C3BD7" w:rsidRPr="00C87B0E" w14:paraId="54E96E0A" w14:textId="77777777" w:rsidTr="003E488E">
        <w:trPr>
          <w:cantSplit/>
          <w:trHeight w:val="773"/>
          <w:jc w:val="center"/>
        </w:trPr>
        <w:tc>
          <w:tcPr>
            <w:tcW w:w="4875" w:type="dxa"/>
          </w:tcPr>
          <w:p w14:paraId="64D01F02" w14:textId="77777777" w:rsidR="007C3BD7" w:rsidRPr="00C87B0E" w:rsidRDefault="007C3BD7" w:rsidP="003E488E">
            <w:pPr>
              <w:jc w:val="center"/>
              <w:rPr>
                <w:noProof/>
                <w:sz w:val="20"/>
                <w:szCs w:val="20"/>
              </w:rPr>
            </w:pPr>
            <w:r w:rsidRPr="00C87B0E">
              <w:rPr>
                <w:noProof/>
                <w:sz w:val="20"/>
                <w:szCs w:val="20"/>
              </w:rPr>
              <w:t xml:space="preserve">Programa de componente curricular proposto na reunião do Departamento, em </w:t>
            </w:r>
            <w:r>
              <w:rPr>
                <w:noProof/>
                <w:sz w:val="20"/>
                <w:szCs w:val="20"/>
              </w:rPr>
              <w:t>12/08/2016</w:t>
            </w:r>
          </w:p>
        </w:tc>
        <w:tc>
          <w:tcPr>
            <w:tcW w:w="609" w:type="dxa"/>
            <w:tcBorders>
              <w:top w:val="nil"/>
              <w:left w:val="nil"/>
            </w:tcBorders>
          </w:tcPr>
          <w:p w14:paraId="1F427E06" w14:textId="77777777" w:rsidR="007C3BD7" w:rsidRPr="00C87B0E" w:rsidRDefault="007C3BD7" w:rsidP="003E488E">
            <w:pPr>
              <w:jc w:val="center"/>
              <w:rPr>
                <w:noProof/>
                <w:sz w:val="20"/>
                <w:szCs w:val="20"/>
              </w:rPr>
            </w:pPr>
          </w:p>
        </w:tc>
      </w:tr>
      <w:tr w:rsidR="007C3BD7" w:rsidRPr="00C87B0E" w14:paraId="5076331B" w14:textId="77777777" w:rsidTr="003E488E">
        <w:trPr>
          <w:cantSplit/>
          <w:trHeight w:val="618"/>
          <w:jc w:val="center"/>
        </w:trPr>
        <w:tc>
          <w:tcPr>
            <w:tcW w:w="4875" w:type="dxa"/>
          </w:tcPr>
          <w:p w14:paraId="1A2F68E0" w14:textId="77777777" w:rsidR="007C3BD7" w:rsidRDefault="007C3BD7" w:rsidP="003E488E">
            <w:pPr>
              <w:jc w:val="center"/>
              <w:rPr>
                <w:noProof/>
                <w:sz w:val="20"/>
                <w:szCs w:val="20"/>
              </w:rPr>
            </w:pPr>
          </w:p>
          <w:p w14:paraId="27D71ACA" w14:textId="77777777" w:rsidR="007C3BD7" w:rsidRDefault="007C3BD7" w:rsidP="003E488E">
            <w:pPr>
              <w:jc w:val="center"/>
              <w:rPr>
                <w:noProof/>
                <w:sz w:val="20"/>
                <w:szCs w:val="20"/>
              </w:rPr>
            </w:pPr>
          </w:p>
          <w:p w14:paraId="022B80D1" w14:textId="77777777" w:rsidR="007C3BD7" w:rsidRDefault="007C3BD7" w:rsidP="003E488E">
            <w:pPr>
              <w:jc w:val="center"/>
              <w:rPr>
                <w:noProof/>
                <w:sz w:val="20"/>
                <w:szCs w:val="20"/>
              </w:rPr>
            </w:pPr>
          </w:p>
          <w:p w14:paraId="59F985B3" w14:textId="77777777" w:rsidR="007C3BD7" w:rsidRDefault="007C3BD7" w:rsidP="003E488E">
            <w:pPr>
              <w:jc w:val="center"/>
              <w:rPr>
                <w:noProof/>
                <w:sz w:val="20"/>
                <w:szCs w:val="20"/>
              </w:rPr>
            </w:pPr>
          </w:p>
          <w:p w14:paraId="548B1193" w14:textId="77777777" w:rsidR="007C3BD7" w:rsidRDefault="007C3BD7" w:rsidP="003E488E">
            <w:pPr>
              <w:jc w:val="center"/>
              <w:rPr>
                <w:noProof/>
                <w:sz w:val="20"/>
                <w:szCs w:val="20"/>
              </w:rPr>
            </w:pPr>
            <w:r>
              <w:rPr>
                <w:noProof/>
                <w:sz w:val="20"/>
                <w:szCs w:val="20"/>
              </w:rPr>
              <w:t>Pedro Ribeiro Kroger Junior</w:t>
            </w:r>
          </w:p>
          <w:p w14:paraId="762E144F" w14:textId="77777777" w:rsidR="007C3BD7" w:rsidRPr="00C87B0E" w:rsidRDefault="007C3BD7" w:rsidP="003E488E">
            <w:pPr>
              <w:jc w:val="center"/>
              <w:rPr>
                <w:noProof/>
                <w:sz w:val="20"/>
                <w:szCs w:val="20"/>
              </w:rPr>
            </w:pPr>
            <w:r w:rsidRPr="00C87B0E">
              <w:rPr>
                <w:noProof/>
                <w:sz w:val="20"/>
                <w:szCs w:val="20"/>
              </w:rPr>
              <w:t>Chefe do Departamento</w:t>
            </w:r>
          </w:p>
          <w:p w14:paraId="60CE07B8" w14:textId="77777777" w:rsidR="007C3BD7" w:rsidRPr="00C87B0E" w:rsidRDefault="007C3BD7" w:rsidP="003E488E">
            <w:pPr>
              <w:jc w:val="center"/>
              <w:rPr>
                <w:noProof/>
                <w:sz w:val="20"/>
                <w:szCs w:val="20"/>
              </w:rPr>
            </w:pPr>
          </w:p>
        </w:tc>
        <w:tc>
          <w:tcPr>
            <w:tcW w:w="609" w:type="dxa"/>
            <w:tcBorders>
              <w:top w:val="nil"/>
            </w:tcBorders>
          </w:tcPr>
          <w:p w14:paraId="5B0B02C5" w14:textId="77777777" w:rsidR="007C3BD7" w:rsidRPr="00C87B0E" w:rsidRDefault="007C3BD7" w:rsidP="003E488E">
            <w:pPr>
              <w:jc w:val="center"/>
              <w:rPr>
                <w:noProof/>
                <w:sz w:val="20"/>
                <w:szCs w:val="20"/>
              </w:rPr>
            </w:pPr>
          </w:p>
        </w:tc>
      </w:tr>
    </w:tbl>
    <w:p w14:paraId="61937018" w14:textId="77777777" w:rsidR="00A02C6B" w:rsidRDefault="00A02C6B">
      <w:bookmarkStart w:id="0" w:name="_GoBack"/>
      <w:bookmarkEnd w:id="0"/>
    </w:p>
    <w:sectPr w:rsidR="00A02C6B" w:rsidSect="00C642D3">
      <w:pgSz w:w="11906" w:h="16838" w:code="9"/>
      <w:pgMar w:top="1440" w:right="1440" w:bottom="1440" w:left="1440" w:header="0" w:footer="0" w:gutter="0"/>
      <w:cols w:space="720"/>
      <w:formProt w:val="0"/>
      <w:docGrid w:linePitch="360" w:charSpace="-6145"/>
      <w:printerSettings r:id="rId4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auto"/>
    <w:pitch w:val="variable"/>
    <w:sig w:usb0="E00002FF" w:usb1="4000ACFF" w:usb2="00000001" w:usb3="00000000" w:csb0="0000019F" w:csb1="00000000"/>
  </w:font>
  <w:font w:name="Droid Sans Fallback">
    <w:altName w:val="Times New Roman"/>
    <w:panose1 w:val="00000000000000000000"/>
    <w:charset w:val="00"/>
    <w:family w:val="roman"/>
    <w:notTrueType/>
    <w:pitch w:val="default"/>
  </w:font>
  <w:font w:name="Times New Roman">
    <w:panose1 w:val="02020603050405020304"/>
    <w:charset w:val="00"/>
    <w:family w:val="auto"/>
    <w:pitch w:val="variable"/>
    <w:sig w:usb0="E0002AEF" w:usb1="C0007841" w:usb2="00000009" w:usb3="00000000" w:csb0="000001FF" w:csb1="00000000"/>
  </w:font>
  <w:font w:name="Liberation Sans">
    <w:altName w:val="Arial"/>
    <w:charset w:val="01"/>
    <w:family w:val="swiss"/>
    <w:pitch w:val="variable"/>
  </w:font>
  <w:font w:name="FreeSans">
    <w:panose1 w:val="00000000000000000000"/>
    <w:charset w:val="00"/>
    <w:family w:val="roman"/>
    <w:notTrueType/>
    <w:pitch w:val="default"/>
  </w:font>
  <w:font w:name="sans-serif">
    <w:altName w:val="Arial"/>
    <w:charset w:val="01"/>
    <w:family w:val="roman"/>
    <w:pitch w:val="variable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auto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2"/>
  <w:proofState w:spelling="clean" w:grammar="clean"/>
  <w:defaultTabStop w:val="720"/>
  <w:drawingGridHorizontalSpacing w:val="108"/>
  <w:displayHorizontalDrawingGridEvery w:val="2"/>
  <w:displayVerticalDrawingGridEvery w:val="2"/>
  <w:characterSpacingControl w:val="doNotCompress"/>
  <w:compat>
    <w:compatSetting w:name="compatibilityMode" w:uri="http://schemas.microsoft.com/office/word" w:val="12"/>
  </w:compat>
  <w:rsids>
    <w:rsidRoot w:val="00A02C6B"/>
    <w:rsid w:val="007C3BD7"/>
    <w:rsid w:val="00A02C6B"/>
    <w:rsid w:val="00C642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x-none" w:bidi="x-none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2AFF98D8"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Droid Sans Fallback" w:hAnsi="Calibri" w:cs="Calibr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82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Note Level 1" w:semiHidden="1" w:unhideWhenUsed="1"/>
    <w:lsdException w:name="Note Level 2" w:semiHidden="1" w:unhideWhenUsed="1"/>
    <w:lsdException w:name="Note Level 3" w:semiHidden="1" w:unhideWhenUsed="1"/>
    <w:lsdException w:name="Note Level 4" w:semiHidden="1" w:unhideWhenUsed="1"/>
    <w:lsdException w:name="Note Level 5" w:semiHidden="1" w:unhideWhenUsed="1"/>
    <w:lsdException w:name="Note Level 6" w:semiHidden="1" w:unhideWhenUsed="1"/>
    <w:lsdException w:name="Note Level 7" w:semiHidden="1" w:unhideWhenUsed="1"/>
    <w:lsdException w:name="Note Level 8" w:semiHidden="1" w:unhideWhenUsed="1"/>
    <w:lsdException w:name="Note Level 9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</w:latentStyles>
  <w:style w:type="paragraph" w:default="1" w:styleId="Normal">
    <w:name w:val="Normal"/>
    <w:qFormat/>
    <w:pPr>
      <w:suppressAutoHyphens/>
    </w:pPr>
    <w:rPr>
      <w:color w:val="00000A"/>
      <w:lang w:val="pt-BR"/>
    </w:rPr>
  </w:style>
  <w:style w:type="paragraph" w:styleId="Heading1">
    <w:name w:val="heading 1"/>
    <w:basedOn w:val="Normal"/>
    <w:next w:val="Normal"/>
    <w:link w:val="Heading1Char"/>
    <w:uiPriority w:val="9"/>
    <w:qFormat/>
    <w:rsid w:val="002448BD"/>
    <w:pPr>
      <w:keepNext/>
      <w:keepLines/>
      <w:spacing w:before="360" w:after="120"/>
      <w:outlineLvl w:val="0"/>
    </w:pPr>
    <w:rPr>
      <w:b/>
      <w:color w:val="000000"/>
      <w:sz w:val="28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TitleChar">
    <w:name w:val="Title Char"/>
    <w:basedOn w:val="DefaultParagraphFont"/>
    <w:link w:val="Title"/>
    <w:uiPriority w:val="10"/>
    <w:rsid w:val="00696545"/>
    <w:rPr>
      <w:b/>
      <w:spacing w:val="-10"/>
      <w:sz w:val="36"/>
      <w:szCs w:val="56"/>
      <w:lang w:val="pt-BR"/>
    </w:rPr>
  </w:style>
  <w:style w:type="character" w:customStyle="1" w:styleId="Heading1Char">
    <w:name w:val="Heading 1 Char"/>
    <w:basedOn w:val="DefaultParagraphFont"/>
    <w:link w:val="Heading1"/>
    <w:uiPriority w:val="9"/>
    <w:rsid w:val="002448BD"/>
    <w:rPr>
      <w:b/>
      <w:color w:val="000000"/>
      <w:sz w:val="28"/>
      <w:szCs w:val="32"/>
      <w:lang w:val="pt-BR"/>
    </w:rPr>
  </w:style>
  <w:style w:type="paragraph" w:customStyle="1" w:styleId="Heading">
    <w:name w:val="Heading"/>
    <w:basedOn w:val="Normal"/>
    <w:next w:val="TextBody"/>
    <w:pPr>
      <w:keepNext/>
      <w:spacing w:before="240" w:after="120"/>
    </w:pPr>
    <w:rPr>
      <w:rFonts w:ascii="Liberation Sans" w:hAnsi="Liberation Sans" w:cs="FreeSans"/>
      <w:sz w:val="28"/>
      <w:szCs w:val="28"/>
    </w:rPr>
  </w:style>
  <w:style w:type="paragraph" w:customStyle="1" w:styleId="TextBody">
    <w:name w:val="Text Body"/>
    <w:basedOn w:val="Normal"/>
    <w:pPr>
      <w:spacing w:after="140" w:line="288" w:lineRule="auto"/>
    </w:pPr>
  </w:style>
  <w:style w:type="paragraph" w:styleId="List">
    <w:name w:val="List"/>
    <w:basedOn w:val="TextBody"/>
    <w:rPr>
      <w:rFonts w:cs="FreeSans"/>
    </w:rPr>
  </w:style>
  <w:style w:type="paragraph" w:styleId="Caption">
    <w:name w:val="caption"/>
    <w:basedOn w:val="Normal"/>
    <w:pPr>
      <w:suppressLineNumbers/>
      <w:spacing w:before="120" w:after="120"/>
    </w:pPr>
    <w:rPr>
      <w:rFonts w:cs="FreeSans"/>
      <w:i/>
      <w:iCs/>
    </w:rPr>
  </w:style>
  <w:style w:type="paragraph" w:customStyle="1" w:styleId="Index">
    <w:name w:val="Index"/>
    <w:basedOn w:val="Normal"/>
    <w:pPr>
      <w:suppressLineNumbers/>
    </w:pPr>
    <w:rPr>
      <w:rFonts w:cs="FreeSans"/>
    </w:rPr>
  </w:style>
  <w:style w:type="paragraph" w:styleId="Title">
    <w:name w:val="Title"/>
    <w:basedOn w:val="Normal"/>
    <w:next w:val="Normal"/>
    <w:link w:val="TitleChar"/>
    <w:uiPriority w:val="10"/>
    <w:qFormat/>
    <w:rsid w:val="00696545"/>
    <w:pPr>
      <w:spacing w:before="120" w:after="120"/>
      <w:contextualSpacing/>
      <w:jc w:val="center"/>
    </w:pPr>
    <w:rPr>
      <w:b/>
      <w:spacing w:val="-10"/>
      <w:sz w:val="36"/>
      <w:szCs w:val="56"/>
    </w:rPr>
  </w:style>
  <w:style w:type="paragraph" w:styleId="NormalWeb">
    <w:name w:val="Normal (Web)"/>
    <w:basedOn w:val="Normal"/>
    <w:uiPriority w:val="99"/>
    <w:semiHidden/>
    <w:unhideWhenUsed/>
    <w:rsid w:val="00C84436"/>
    <w:pPr>
      <w:spacing w:after="280"/>
    </w:pPr>
    <w:rPr>
      <w:rFonts w:ascii="Times New Roman" w:hAnsi="Times New Roman" w:cs="Times New Roman"/>
      <w:lang w:val="en-US"/>
    </w:rPr>
  </w:style>
  <w:style w:type="paragraph" w:customStyle="1" w:styleId="TableContents">
    <w:name w:val="Table Contents"/>
    <w:basedOn w:val="Normal"/>
  </w:style>
  <w:style w:type="paragraph" w:customStyle="1" w:styleId="TableHeading">
    <w:name w:val="Table Heading"/>
    <w:basedOn w:val="TableContents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4" Type="http://schemas.openxmlformats.org/officeDocument/2006/relationships/printerSettings" Target="printerSettings/printerSettings1.bin"/><Relationship Id="rId5" Type="http://schemas.openxmlformats.org/officeDocument/2006/relationships/fontTable" Target="fontTable.xml"/><Relationship Id="rId6" Type="http://schemas.openxmlformats.org/officeDocument/2006/relationships/theme" Target="theme/theme1.xml"/><Relationship Id="rId1" Type="http://schemas.openxmlformats.org/officeDocument/2006/relationships/styles" Target="styles.xml"/><Relationship Id="rId2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</TotalTime>
  <Pages>2</Pages>
  <Words>311</Words>
  <Characters>1776</Characters>
  <Application>Microsoft Macintosh Word</Application>
  <DocSecurity>0</DocSecurity>
  <Lines>14</Lines>
  <Paragraphs>4</Paragraphs>
  <ScaleCrop>false</ScaleCrop>
  <LinksUpToDate>false</LinksUpToDate>
  <CharactersWithSpaces>2083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Pedro Kroger</dc:creator>
  <cp:lastModifiedBy>Pedro Kroger</cp:lastModifiedBy>
  <cp:revision>58</cp:revision>
  <cp:lastPrinted>2017-03-02T14:26:00Z</cp:lastPrinted>
  <dcterms:created xsi:type="dcterms:W3CDTF">2016-03-15T14:18:00Z</dcterms:created>
  <dcterms:modified xsi:type="dcterms:W3CDTF">2017-03-02T14:26:00Z</dcterms:modified>
  <dc:language>pt-BR</dc:language>
</cp:coreProperties>
</file>