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700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676765A" w:rsidR="005E08A3" w:rsidRPr="00C87B0E" w:rsidRDefault="00A345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B25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9A745EA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REGÊNCIA </w:t>
            </w:r>
            <w:r w:rsidR="00C72EEC">
              <w:rPr>
                <w:noProof/>
                <w:spacing w:val="20"/>
                <w:sz w:val="22"/>
                <w:szCs w:val="22"/>
              </w:rPr>
              <w:t xml:space="preserve">SUPLEMENTAR </w:t>
            </w:r>
            <w:r>
              <w:rPr>
                <w:noProof/>
                <w:spacing w:val="20"/>
                <w:sz w:val="22"/>
                <w:szCs w:val="22"/>
              </w:rPr>
              <w:t>I</w:t>
            </w:r>
            <w:r w:rsidR="00A345BD">
              <w:rPr>
                <w:noProof/>
                <w:spacing w:val="20"/>
                <w:sz w:val="22"/>
                <w:szCs w:val="22"/>
              </w:rPr>
              <w:t>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34AACFB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2A0CA8E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5D872CC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6E17EB17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99279CE" w:rsidR="00F37188" w:rsidRPr="00F37188" w:rsidRDefault="00C72EEC" w:rsidP="00A47299">
      <w:pPr>
        <w:jc w:val="both"/>
      </w:pPr>
      <w:r>
        <w:t>Técnica de Regência para professores de ensi</w:t>
      </w:r>
      <w:r w:rsidR="00A345BD">
        <w:t>no médio. Ênfase na Regência Instrument</w:t>
      </w:r>
      <w:r>
        <w:t>al.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402FBA09" w:rsidR="00F37188" w:rsidRPr="00F37188" w:rsidRDefault="00F37188" w:rsidP="00A47299">
      <w:pPr>
        <w:jc w:val="both"/>
      </w:pPr>
      <w:r>
        <w:t xml:space="preserve">Proceder os estudos introdutórios da área de Regência enquanto </w:t>
      </w:r>
      <w:r w:rsidR="00C72EEC">
        <w:t xml:space="preserve">ferramenta de educação, </w:t>
      </w:r>
      <w:r>
        <w:t>execução musical</w:t>
      </w:r>
      <w:r w:rsidR="00C72EEC">
        <w:t xml:space="preserve"> e demais atividades</w:t>
      </w:r>
      <w:r>
        <w:t>, com vistas à fundamentação in</w:t>
      </w:r>
      <w:r w:rsidR="00C72EEC">
        <w:t>icial das habilidades na área</w:t>
      </w:r>
      <w:r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5FE4045C" w:rsidR="00F37188" w:rsidRDefault="00F37188" w:rsidP="00C72EEC">
      <w:pPr>
        <w:jc w:val="both"/>
      </w:pPr>
      <w:r>
        <w:t>Técnica de Gesto: fundamentos básicos e teoria geral</w:t>
      </w:r>
      <w:r w:rsidR="00C72EEC">
        <w:t xml:space="preserve"> (gráficos de compassos; entradas e cortes; fermatas; dinâmica, agógica e articulação)</w:t>
      </w:r>
    </w:p>
    <w:p w14:paraId="778EC7D4" w14:textId="271E2C1F" w:rsidR="00F37188" w:rsidRDefault="00F37188" w:rsidP="00F37188">
      <w:r>
        <w:t>O estudo da Regência: requisitos básicos, pressupostos teóricos, literatura e bibliografia</w:t>
      </w:r>
    </w:p>
    <w:p w14:paraId="722B0651" w14:textId="779E3A19" w:rsidR="00C72EEC" w:rsidRDefault="00C72EEC" w:rsidP="00F37188">
      <w:r>
        <w:t>Fraseado e estilo</w:t>
      </w:r>
    </w:p>
    <w:p w14:paraId="1F28A6E4" w14:textId="3CCBD159" w:rsidR="00F37188" w:rsidRDefault="00F37188" w:rsidP="00F37188">
      <w:r>
        <w:t>Estudo da partitura: introdução</w:t>
      </w:r>
    </w:p>
    <w:p w14:paraId="6357A7AE" w14:textId="0050B7C3" w:rsidR="00A345BD" w:rsidRDefault="00A345BD" w:rsidP="00F37188">
      <w:r>
        <w:t>Técnica de ensaio: aplicação a realidades musicais diversas</w:t>
      </w:r>
    </w:p>
    <w:p w14:paraId="0427F15A" w14:textId="5325DE66" w:rsidR="0056419D" w:rsidRDefault="002679A0" w:rsidP="00F37188">
      <w:r>
        <w:t>Repertórios instrumentais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5A497EE3" w:rsidR="00F37188" w:rsidRDefault="00F37188" w:rsidP="00F37188">
      <w:r>
        <w:t>Aulas téorico-práticas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lastRenderedPageBreak/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77CCDA00" w14:textId="50DE77E5" w:rsidR="00C72EEC" w:rsidRPr="00C72EEC" w:rsidRDefault="00C72EEC" w:rsidP="0056419D">
      <w:pPr>
        <w:ind w:left="567" w:hanging="567"/>
        <w:jc w:val="both"/>
        <w:rPr>
          <w:b/>
          <w:noProof/>
        </w:rPr>
      </w:pPr>
      <w:r>
        <w:rPr>
          <w:noProof/>
        </w:rPr>
        <w:tab/>
      </w:r>
      <w:r w:rsidRPr="00C72EEC">
        <w:rPr>
          <w:b/>
          <w:noProof/>
        </w:rPr>
        <w:t>BASICA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6D306F6B" w14:textId="77777777" w:rsidR="00C72EEC" w:rsidRDefault="00C72EEC">
      <w:pPr>
        <w:rPr>
          <w:noProof/>
          <w:lang w:val="en-US"/>
        </w:rPr>
      </w:pPr>
    </w:p>
    <w:p w14:paraId="3A7E3AA4" w14:textId="00A8F7A0" w:rsidR="00110739" w:rsidRPr="00C72EEC" w:rsidRDefault="00C72EEC">
      <w:pPr>
        <w:rPr>
          <w:b/>
          <w:noProof/>
          <w:lang w:val="en-US"/>
        </w:rPr>
      </w:pPr>
      <w:r>
        <w:rPr>
          <w:noProof/>
          <w:lang w:val="en-US"/>
        </w:rPr>
        <w:tab/>
      </w:r>
      <w:r w:rsidRPr="00C72EEC">
        <w:rPr>
          <w:b/>
          <w:noProof/>
          <w:lang w:val="en-US"/>
        </w:rPr>
        <w:t>COMPLEMENTAR</w:t>
      </w:r>
    </w:p>
    <w:p w14:paraId="762F58D8" w14:textId="77777777" w:rsidR="00C72EEC" w:rsidRDefault="00C72EEC" w:rsidP="00C72EEC">
      <w:pPr>
        <w:ind w:left="567" w:hanging="567"/>
        <w:jc w:val="both"/>
        <w:rPr>
          <w:lang w:val="en-US"/>
        </w:rPr>
      </w:pPr>
      <w:r w:rsidRPr="00C72EEC">
        <w:rPr>
          <w:lang w:val="en-US"/>
        </w:rPr>
        <w:t xml:space="preserve">BATTISTI, Frank, GAROFALO, Robert. </w:t>
      </w:r>
      <w:r w:rsidRPr="00986163">
        <w:rPr>
          <w:i/>
          <w:lang w:val="en-US"/>
        </w:rPr>
        <w:t>Guide to Score Study for the Wind Band Conductor</w:t>
      </w:r>
      <w:r>
        <w:rPr>
          <w:lang w:val="en-US"/>
        </w:rPr>
        <w:t>. Milaukww: Meredith Music Publications, 1990.</w:t>
      </w:r>
    </w:p>
    <w:p w14:paraId="2294462A" w14:textId="11704298" w:rsidR="008F13ED" w:rsidRDefault="00C72EEC" w:rsidP="00C72EEC">
      <w:pPr>
        <w:ind w:left="567" w:hanging="567"/>
        <w:jc w:val="both"/>
        <w:rPr>
          <w:lang w:val="en-US"/>
        </w:rPr>
      </w:pPr>
      <w:r w:rsidRPr="000C6E6C">
        <w:rPr>
          <w:lang w:val="en-US"/>
        </w:rPr>
        <w:t xml:space="preserve">ERDMANN. </w:t>
      </w:r>
      <w:r w:rsidRPr="00986163">
        <w:rPr>
          <w:lang w:val="en-US"/>
        </w:rPr>
        <w:t xml:space="preserve">Thomas R. </w:t>
      </w:r>
      <w:r w:rsidRPr="00986163">
        <w:rPr>
          <w:i/>
          <w:lang w:val="en-US"/>
        </w:rPr>
        <w:t>Problems and Solutions in Band Conducting</w:t>
      </w:r>
      <w:r>
        <w:rPr>
          <w:lang w:val="en-US"/>
        </w:rPr>
        <w:t>. New York: Edwin Mellen Press, 2001.</w:t>
      </w:r>
    </w:p>
    <w:p w14:paraId="7D61ED3F" w14:textId="77777777" w:rsidR="00C72EEC" w:rsidRPr="00A47299" w:rsidRDefault="00C72EEC" w:rsidP="00C72EEC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PRAUSNITZ. Frederik. </w:t>
      </w:r>
      <w:r w:rsidRPr="0056419D">
        <w:rPr>
          <w:i/>
          <w:noProof/>
          <w:lang w:val="en-US"/>
        </w:rPr>
        <w:t>Score and Podium: a complete guide to conducting</w:t>
      </w:r>
      <w:r>
        <w:rPr>
          <w:noProof/>
          <w:lang w:val="en-US"/>
        </w:rPr>
        <w:t>. New York: W. W. Norton &amp; Co, 1983</w:t>
      </w:r>
    </w:p>
    <w:p w14:paraId="5CB3EB97" w14:textId="77777777" w:rsidR="00C72EEC" w:rsidRDefault="00C72EEC" w:rsidP="00C72EEC">
      <w:pPr>
        <w:ind w:left="567" w:hanging="567"/>
        <w:jc w:val="both"/>
        <w:rPr>
          <w:lang w:val="en-US"/>
        </w:rPr>
      </w:pPr>
    </w:p>
    <w:p w14:paraId="527D4EAE" w14:textId="77777777" w:rsidR="00C72EEC" w:rsidRPr="0074487D" w:rsidRDefault="00C72EEC" w:rsidP="00C72EEC">
      <w:pPr>
        <w:ind w:left="567" w:hanging="567"/>
        <w:jc w:val="both"/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376CBBBE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EB609F" w:rsidRPr="00C87B0E">
              <w:rPr>
                <w:noProof/>
                <w:sz w:val="20"/>
                <w:szCs w:val="20"/>
              </w:rPr>
              <w:t xml:space="preserve">em </w:t>
            </w:r>
            <w:r w:rsidR="00EB609F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5C1981D2" w14:textId="77777777" w:rsidR="009B6D8B" w:rsidRDefault="009B6D8B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7363F919" w14:textId="77777777" w:rsidR="009B6D8B" w:rsidRDefault="009B6D8B" w:rsidP="009B6D8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19F7BBFF" w:rsidR="00137542" w:rsidRPr="00C87B0E" w:rsidRDefault="009B6D8B" w:rsidP="009B6D8B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2979E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A0DEA"/>
    <w:rsid w:val="001D25D3"/>
    <w:rsid w:val="001F2004"/>
    <w:rsid w:val="0022151D"/>
    <w:rsid w:val="002418E7"/>
    <w:rsid w:val="002448BD"/>
    <w:rsid w:val="00265B50"/>
    <w:rsid w:val="002679A0"/>
    <w:rsid w:val="002979E7"/>
    <w:rsid w:val="00370179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B5F83"/>
    <w:rsid w:val="005E08A3"/>
    <w:rsid w:val="006064D1"/>
    <w:rsid w:val="0062139B"/>
    <w:rsid w:val="006217CA"/>
    <w:rsid w:val="00696545"/>
    <w:rsid w:val="00737451"/>
    <w:rsid w:val="0074487D"/>
    <w:rsid w:val="007707BA"/>
    <w:rsid w:val="00812380"/>
    <w:rsid w:val="008566EF"/>
    <w:rsid w:val="008C5CA3"/>
    <w:rsid w:val="008C7196"/>
    <w:rsid w:val="008F13ED"/>
    <w:rsid w:val="009102E5"/>
    <w:rsid w:val="00997425"/>
    <w:rsid w:val="009B6D8B"/>
    <w:rsid w:val="00A345BD"/>
    <w:rsid w:val="00A42D9E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72EEC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55ED7"/>
    <w:rsid w:val="00EB609F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1840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2016-05-04T17:50:00Z</dcterms:created>
  <dcterms:modified xsi:type="dcterms:W3CDTF">2017-03-02T16:36:00Z</dcterms:modified>
</cp:coreProperties>
</file>