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8305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DC4C653" w:rsidR="00B049B2" w:rsidRPr="00C87B0E" w:rsidRDefault="00027377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E866477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</w:t>
            </w:r>
            <w:r w:rsidR="00E17D2A">
              <w:rPr>
                <w:noProof/>
                <w:spacing w:val="20"/>
                <w:sz w:val="22"/>
                <w:szCs w:val="22"/>
              </w:rPr>
              <w:t>EMINÁRIOS EM REPERTÓRIO DE BANDA</w:t>
            </w:r>
            <w:r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027377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4C906D0" w:rsidR="00F37188" w:rsidRDefault="0008632C" w:rsidP="00A47299">
      <w:pPr>
        <w:jc w:val="both"/>
      </w:pPr>
      <w:r>
        <w:t xml:space="preserve">Estudo de literatura </w:t>
      </w:r>
      <w:r w:rsidR="00E17D2A">
        <w:t>de banda</w:t>
      </w:r>
      <w:r>
        <w:t xml:space="preserve"> sob o ponto de vista es</w:t>
      </w:r>
      <w:r w:rsidR="00E17D2A">
        <w:t>tético, analítico e estilístico</w:t>
      </w:r>
      <w:r w:rsidR="007E71F5">
        <w:t>.</w:t>
      </w:r>
      <w:r w:rsidR="00A12F2A">
        <w:t xml:space="preserve"> Continuação de Seminários em Repertório de Banda </w:t>
      </w:r>
      <w:r w:rsidR="00027377">
        <w:t>I</w:t>
      </w:r>
      <w:r w:rsidR="000A7515">
        <w:t>I</w:t>
      </w:r>
      <w:r w:rsidR="00A12F2A">
        <w:t>I.</w:t>
      </w:r>
    </w:p>
    <w:p w14:paraId="4290AC77" w14:textId="77777777" w:rsidR="006B25CC" w:rsidRDefault="006B25CC" w:rsidP="006B25CC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43353B7B" w14:textId="77777777" w:rsidR="006B25CC" w:rsidRPr="00F37188" w:rsidRDefault="006B25CC" w:rsidP="006B25CC">
      <w:pPr>
        <w:jc w:val="both"/>
      </w:pPr>
      <w:r>
        <w:t>Proceder a exploração e estudo da literatura de banda. Acessar e conhecer as fontes disponíveis para performance e pesquisa. Escrutinar as possibilidades de acesso a fontes primárias e repertórios históricos.</w:t>
      </w:r>
    </w:p>
    <w:p w14:paraId="6C37A6E3" w14:textId="77777777" w:rsidR="006B25CC" w:rsidRDefault="006B25CC" w:rsidP="006B25CC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46849DDF" w14:textId="77777777" w:rsidR="009640C3" w:rsidRDefault="009640C3" w:rsidP="009640C3">
      <w:pPr>
        <w:ind w:left="360"/>
      </w:pPr>
      <w:r>
        <w:t>Terminologia</w:t>
      </w:r>
    </w:p>
    <w:p w14:paraId="68A95903" w14:textId="77777777" w:rsidR="009640C3" w:rsidRDefault="009640C3" w:rsidP="009640C3">
      <w:pPr>
        <w:ind w:left="360"/>
      </w:pPr>
      <w:r>
        <w:t>Instrumentação e estudos sobre transposição</w:t>
      </w:r>
    </w:p>
    <w:p w14:paraId="43C8C299" w14:textId="77777777" w:rsidR="009640C3" w:rsidRDefault="009640C3" w:rsidP="009640C3">
      <w:pPr>
        <w:ind w:left="360"/>
      </w:pPr>
      <w:r>
        <w:t>Formações de banda diversas</w:t>
      </w:r>
    </w:p>
    <w:p w14:paraId="07DE40C0" w14:textId="77777777" w:rsidR="009640C3" w:rsidRPr="0008632C" w:rsidRDefault="009640C3" w:rsidP="009640C3">
      <w:pPr>
        <w:ind w:left="360"/>
      </w:pPr>
      <w:r>
        <w:t>O repertório de banda: histórico, desenvolvimento, particularidades</w:t>
      </w:r>
    </w:p>
    <w:p w14:paraId="59FBBF5B" w14:textId="77777777" w:rsidR="006B25CC" w:rsidRDefault="006B25CC" w:rsidP="006B25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29E8F434" w14:textId="77777777" w:rsidR="006B25CC" w:rsidRPr="00233C96" w:rsidRDefault="006B25CC" w:rsidP="006B25CC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 w:rsidRPr="00233C96"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68ED492D" w14:textId="77777777" w:rsidR="006B25CC" w:rsidRPr="00233C96" w:rsidRDefault="006B25CC" w:rsidP="006B25CC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721D3ED4" w14:textId="77777777" w:rsidR="006B25CC" w:rsidRPr="00233C96" w:rsidRDefault="006B25CC" w:rsidP="006B25CC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6700320A" w14:textId="77777777" w:rsidR="006B25CC" w:rsidRPr="00233C96" w:rsidRDefault="006B25CC" w:rsidP="006B25CC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0D8CA08C" w14:textId="77777777" w:rsidR="006B25CC" w:rsidRDefault="006B25CC" w:rsidP="006B25CC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66F7D873" w14:textId="77777777" w:rsidR="006B25CC" w:rsidRDefault="006B25CC" w:rsidP="006B25CC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D379974" w14:textId="77777777" w:rsidR="006B25CC" w:rsidRPr="00423DAA" w:rsidRDefault="006B25CC" w:rsidP="006B25CC">
      <w:pPr>
        <w:jc w:val="both"/>
      </w:pPr>
      <w:r w:rsidRPr="00233C96">
        <w:t>Escrita e provas de audição</w:t>
      </w:r>
      <w:r>
        <w:t>.</w:t>
      </w:r>
    </w:p>
    <w:p w14:paraId="6D743763" w14:textId="77777777" w:rsidR="0015505A" w:rsidRPr="00233C96" w:rsidRDefault="0015505A" w:rsidP="0015505A">
      <w:pPr>
        <w:pStyle w:val="Heading1"/>
        <w:rPr>
          <w:noProof/>
          <w:lang w:val="en-US"/>
        </w:rPr>
      </w:pPr>
      <w:r w:rsidRPr="00233C96">
        <w:rPr>
          <w:noProof/>
          <w:lang w:val="en-US"/>
        </w:rPr>
        <w:t>Bibliografia</w:t>
      </w:r>
    </w:p>
    <w:p w14:paraId="1E7DC16F" w14:textId="77777777" w:rsidR="0015505A" w:rsidRPr="00233C96" w:rsidRDefault="0015505A" w:rsidP="0015505A">
      <w:pPr>
        <w:ind w:left="567"/>
        <w:jc w:val="both"/>
        <w:rPr>
          <w:b/>
          <w:noProof/>
          <w:lang w:val="en-US"/>
        </w:rPr>
      </w:pPr>
      <w:r w:rsidRPr="00233C96">
        <w:rPr>
          <w:b/>
          <w:noProof/>
          <w:lang w:val="en-US"/>
        </w:rPr>
        <w:t>BÁSICA</w:t>
      </w:r>
    </w:p>
    <w:p w14:paraId="59728B86" w14:textId="77777777" w:rsidR="0015505A" w:rsidRDefault="0015505A" w:rsidP="0015505A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Reynolds, Robert. </w:t>
      </w:r>
      <w:r w:rsidRPr="008E78BC">
        <w:rPr>
          <w:i/>
          <w:lang w:val="en-US"/>
        </w:rPr>
        <w:t>Wind Ensemble Literature</w:t>
      </w:r>
      <w:r>
        <w:rPr>
          <w:lang w:val="en-US"/>
        </w:rPr>
        <w:t>. Madison: Univ. of Wisconsin, 1975</w:t>
      </w:r>
    </w:p>
    <w:p w14:paraId="1A5F8978" w14:textId="77777777" w:rsidR="0015505A" w:rsidRPr="00E711A0" w:rsidRDefault="0015505A" w:rsidP="0015505A">
      <w:pPr>
        <w:ind w:left="426" w:hanging="426"/>
        <w:jc w:val="both"/>
        <w:rPr>
          <w:lang w:val="en-US"/>
        </w:rPr>
      </w:pPr>
      <w:r w:rsidRPr="00E711A0">
        <w:rPr>
          <w:lang w:val="en-US"/>
        </w:rPr>
        <w:lastRenderedPageBreak/>
        <w:t xml:space="preserve">Whitwell, David. </w:t>
      </w:r>
      <w:r w:rsidRPr="0019603F">
        <w:rPr>
          <w:i/>
          <w:lang w:val="en-US"/>
        </w:rPr>
        <w:t>The History and Literature of the Wind Band and Wind Ensemble</w:t>
      </w:r>
      <w:r w:rsidRPr="00E711A0">
        <w:rPr>
          <w:lang w:val="en-US"/>
        </w:rPr>
        <w:t xml:space="preserve">. </w:t>
      </w:r>
      <w:proofErr w:type="spellStart"/>
      <w:r w:rsidRPr="00E711A0">
        <w:rPr>
          <w:lang w:val="en-US"/>
        </w:rPr>
        <w:t>Em</w:t>
      </w:r>
      <w:proofErr w:type="spellEnd"/>
      <w:r w:rsidRPr="00E711A0">
        <w:rPr>
          <w:lang w:val="en-US"/>
        </w:rPr>
        <w:t xml:space="preserve"> 7 volumes. New York: Whitwell Books, 2012.</w:t>
      </w:r>
    </w:p>
    <w:p w14:paraId="5E2988C0" w14:textId="77777777" w:rsidR="0015505A" w:rsidRPr="008E78BC" w:rsidRDefault="0015505A" w:rsidP="0015505A">
      <w:pPr>
        <w:ind w:left="426" w:hanging="426"/>
        <w:jc w:val="both"/>
        <w:rPr>
          <w:lang w:val="en-US"/>
        </w:rPr>
      </w:pPr>
      <w:r w:rsidRPr="008E78BC">
        <w:rPr>
          <w:lang w:val="en-US"/>
        </w:rPr>
        <w:t xml:space="preserve">Rudolf, Max. </w:t>
      </w:r>
      <w:r w:rsidRPr="008E78BC">
        <w:rPr>
          <w:i/>
          <w:lang w:val="en-US"/>
        </w:rPr>
        <w:t>The Grammar of Conducting: a comprehensive guide to baton technique and interpretation</w:t>
      </w:r>
      <w:r w:rsidRPr="008E78BC">
        <w:rPr>
          <w:lang w:val="en-US"/>
        </w:rPr>
        <w:t xml:space="preserve">. New York: </w:t>
      </w:r>
      <w:proofErr w:type="spellStart"/>
      <w:r w:rsidRPr="008E78BC">
        <w:rPr>
          <w:lang w:val="en-US"/>
        </w:rPr>
        <w:t>Schirmer</w:t>
      </w:r>
      <w:proofErr w:type="spellEnd"/>
      <w:r w:rsidRPr="008E78BC">
        <w:rPr>
          <w:lang w:val="en-US"/>
        </w:rPr>
        <w:t xml:space="preserve"> Books, 1995.</w:t>
      </w:r>
    </w:p>
    <w:p w14:paraId="7A700484" w14:textId="77777777" w:rsidR="0015505A" w:rsidRPr="00842E45" w:rsidRDefault="0015505A" w:rsidP="0015505A">
      <w:pPr>
        <w:rPr>
          <w:noProof/>
          <w:highlight w:val="yellow"/>
          <w:lang w:val="en-US"/>
        </w:rPr>
      </w:pPr>
    </w:p>
    <w:p w14:paraId="366A22D5" w14:textId="77777777" w:rsidR="0015505A" w:rsidRPr="0015505A" w:rsidRDefault="0015505A" w:rsidP="0015505A">
      <w:pPr>
        <w:ind w:firstLine="567"/>
        <w:rPr>
          <w:b/>
          <w:noProof/>
          <w:lang w:val="en-US"/>
        </w:rPr>
      </w:pPr>
      <w:r w:rsidRPr="0015505A">
        <w:rPr>
          <w:b/>
          <w:noProof/>
          <w:lang w:val="en-US"/>
        </w:rPr>
        <w:t>COMPLEMENTAR</w:t>
      </w:r>
    </w:p>
    <w:p w14:paraId="20C707FE" w14:textId="77777777" w:rsidR="0015505A" w:rsidRPr="0019603F" w:rsidRDefault="0015505A" w:rsidP="0015505A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Brandão</w:t>
      </w:r>
      <w:proofErr w:type="spellEnd"/>
      <w:r w:rsidRPr="0019603F">
        <w:rPr>
          <w:lang w:val="en-US"/>
        </w:rPr>
        <w:t xml:space="preserve">, José </w:t>
      </w:r>
      <w:proofErr w:type="spellStart"/>
      <w:r w:rsidRPr="0019603F">
        <w:rPr>
          <w:lang w:val="en-US"/>
        </w:rPr>
        <w:t>Maurício</w:t>
      </w:r>
      <w:proofErr w:type="spellEnd"/>
      <w:r w:rsidRPr="0019603F">
        <w:rPr>
          <w:lang w:val="en-US"/>
        </w:rPr>
        <w:t xml:space="preserve"> Valle. </w:t>
      </w:r>
      <w:r w:rsidRPr="0019603F">
        <w:rPr>
          <w:i/>
          <w:lang w:val="en-US"/>
        </w:rPr>
        <w:t>The Art of Orchestral Conducting: an annotated bibliography</w:t>
      </w:r>
      <w:r w:rsidRPr="0019603F">
        <w:rPr>
          <w:lang w:val="en-US"/>
        </w:rPr>
        <w:t>. Saarbrucken: LAP Publishing Co., 2011.</w:t>
      </w:r>
    </w:p>
    <w:p w14:paraId="0E8A611C" w14:textId="77777777" w:rsidR="0015505A" w:rsidRPr="0019603F" w:rsidRDefault="0015505A" w:rsidP="0015505A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Galkin</w:t>
      </w:r>
      <w:proofErr w:type="spellEnd"/>
      <w:r w:rsidRPr="0019603F">
        <w:rPr>
          <w:lang w:val="en-US"/>
        </w:rPr>
        <w:t xml:space="preserve">, Elliot. </w:t>
      </w:r>
      <w:r w:rsidRPr="0019603F">
        <w:rPr>
          <w:i/>
          <w:lang w:val="en-US"/>
        </w:rPr>
        <w:t>A History of Orchestral Conducting in theory and practice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Pendragopn</w:t>
      </w:r>
      <w:proofErr w:type="spellEnd"/>
      <w:r w:rsidRPr="0019603F">
        <w:rPr>
          <w:lang w:val="en-US"/>
        </w:rPr>
        <w:t xml:space="preserve"> Press, 1989.</w:t>
      </w:r>
    </w:p>
    <w:p w14:paraId="6DBC2DBC" w14:textId="77777777" w:rsidR="0015505A" w:rsidRDefault="0015505A" w:rsidP="0015505A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Prausnitz</w:t>
      </w:r>
      <w:proofErr w:type="spellEnd"/>
      <w:r w:rsidRPr="0019603F">
        <w:rPr>
          <w:lang w:val="en-US"/>
        </w:rPr>
        <w:t xml:space="preserve">, Frederik. </w:t>
      </w:r>
      <w:r w:rsidRPr="0019603F">
        <w:rPr>
          <w:i/>
          <w:lang w:val="en-US"/>
        </w:rPr>
        <w:t>Score and Podium: a complete guide to conducting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W.W.Norton</w:t>
      </w:r>
      <w:proofErr w:type="spellEnd"/>
      <w:r w:rsidRPr="0019603F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20E87" w:rsidRPr="00C87B0E" w14:paraId="0988AA6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35CC7DB" w14:textId="77777777" w:rsidR="00220E87" w:rsidRPr="00C87B0E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96BD9A1" w14:textId="77777777" w:rsidR="00220E87" w:rsidRPr="00C87B0E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20E87" w:rsidRPr="00C87B0E" w14:paraId="1E58AA7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AFD7AF2" w14:textId="77777777" w:rsidR="00220E87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9626DBB" w14:textId="77777777" w:rsidR="00220E87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0187446" w14:textId="77777777" w:rsidR="00220E87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5319D5D" w14:textId="77777777" w:rsidR="00220E87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B6EBCE4" w14:textId="77777777" w:rsidR="00220E87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2517B4D" w14:textId="77777777" w:rsidR="00220E87" w:rsidRPr="00C87B0E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AF41834" w14:textId="77777777" w:rsidR="00220E87" w:rsidRPr="00C87B0E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1517DED" w14:textId="77777777" w:rsidR="00220E87" w:rsidRPr="00C87B0E" w:rsidRDefault="00220E8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C6E6D1C" w14:textId="77777777" w:rsidR="00220E87" w:rsidRPr="00C87B0E" w:rsidRDefault="00220E87" w:rsidP="00137542">
      <w:pPr>
        <w:rPr>
          <w:noProof/>
        </w:rPr>
      </w:pPr>
      <w:bookmarkStart w:id="0" w:name="_GoBack"/>
      <w:bookmarkEnd w:id="0"/>
    </w:p>
    <w:sectPr w:rsidR="00220E87" w:rsidRPr="00C87B0E" w:rsidSect="00220E87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27377"/>
    <w:rsid w:val="0007638E"/>
    <w:rsid w:val="0008632C"/>
    <w:rsid w:val="00091A22"/>
    <w:rsid w:val="000A7515"/>
    <w:rsid w:val="000D0201"/>
    <w:rsid w:val="00110739"/>
    <w:rsid w:val="001161E6"/>
    <w:rsid w:val="0013411F"/>
    <w:rsid w:val="00137542"/>
    <w:rsid w:val="0015505A"/>
    <w:rsid w:val="001A0DEA"/>
    <w:rsid w:val="001B221E"/>
    <w:rsid w:val="001D25D3"/>
    <w:rsid w:val="001F2004"/>
    <w:rsid w:val="00220E87"/>
    <w:rsid w:val="0022151D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D588E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A7187"/>
    <w:rsid w:val="006B25CC"/>
    <w:rsid w:val="006E5263"/>
    <w:rsid w:val="00737451"/>
    <w:rsid w:val="0074487D"/>
    <w:rsid w:val="00753644"/>
    <w:rsid w:val="007707BA"/>
    <w:rsid w:val="007C7A5C"/>
    <w:rsid w:val="007E71F5"/>
    <w:rsid w:val="00842E45"/>
    <w:rsid w:val="00865CCD"/>
    <w:rsid w:val="008837AA"/>
    <w:rsid w:val="008C7196"/>
    <w:rsid w:val="008F13ED"/>
    <w:rsid w:val="0090225E"/>
    <w:rsid w:val="009102E5"/>
    <w:rsid w:val="009640C3"/>
    <w:rsid w:val="00982219"/>
    <w:rsid w:val="009B3324"/>
    <w:rsid w:val="00A07000"/>
    <w:rsid w:val="00A12F2A"/>
    <w:rsid w:val="00A30B45"/>
    <w:rsid w:val="00A47299"/>
    <w:rsid w:val="00A567CC"/>
    <w:rsid w:val="00A57223"/>
    <w:rsid w:val="00A800D8"/>
    <w:rsid w:val="00AC37E5"/>
    <w:rsid w:val="00AF1A39"/>
    <w:rsid w:val="00AF76CD"/>
    <w:rsid w:val="00B049B2"/>
    <w:rsid w:val="00B1156C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20D4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17D2A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1625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2016-07-27T20:01:00Z</dcterms:created>
  <dcterms:modified xsi:type="dcterms:W3CDTF">2017-03-02T14:10:00Z</dcterms:modified>
</cp:coreProperties>
</file>