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B707C3" w:rsidRPr="00C87B0E" w14:paraId="377BF22D" w14:textId="77777777" w:rsidTr="0035728A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3DFAB7AE" w14:textId="77777777" w:rsidR="00B707C3" w:rsidRPr="00C87B0E" w:rsidRDefault="00B707C3" w:rsidP="0035728A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6EA22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3.6pt" o:ole="" fillcolor="window">
                  <v:imagedata r:id="rId7" o:title=""/>
                </v:shape>
                <o:OLEObject Type="Embed" ProgID="PBrush" ShapeID="_x0000_i1025" DrawAspect="Content" ObjectID="_1565531242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568F3" w14:textId="77777777" w:rsidR="00B707C3" w:rsidRPr="00C87B0E" w:rsidRDefault="00B707C3" w:rsidP="0035728A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80AD9" w14:textId="77777777" w:rsidR="00B707C3" w:rsidRPr="00C87B0E" w:rsidRDefault="00B707C3" w:rsidP="0035728A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1744CEC6" w14:textId="77777777" w:rsidR="00B707C3" w:rsidRPr="00C87B0E" w:rsidRDefault="00B707C3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45BD2E4A" w14:textId="77777777" w:rsidR="00B707C3" w:rsidRPr="00C87B0E" w:rsidRDefault="00B707C3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94BE" w14:textId="77777777" w:rsidR="00B707C3" w:rsidRPr="00C87B0E" w:rsidRDefault="00B707C3" w:rsidP="0035728A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3C47F7EB" w14:textId="77777777" w:rsidR="00B707C3" w:rsidRPr="00C87B0E" w:rsidRDefault="00B707C3" w:rsidP="0035728A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2FFEC35F" w14:textId="77777777" w:rsidR="00B707C3" w:rsidRPr="00C87B0E" w:rsidRDefault="00B707C3" w:rsidP="0035728A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5B99D48C" w14:textId="77777777" w:rsidR="00B707C3" w:rsidRPr="00C87B0E" w:rsidRDefault="00B707C3" w:rsidP="0035728A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90670BB" w14:textId="77777777" w:rsidR="00B707C3" w:rsidRPr="00C87B0E" w:rsidRDefault="00B707C3" w:rsidP="00B707C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B707C3" w:rsidRPr="00C87B0E" w14:paraId="12A1E2EA" w14:textId="77777777" w:rsidTr="0035728A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B3D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7D40A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E474B" w14:textId="77777777" w:rsidR="00B707C3" w:rsidRPr="00C87B0E" w:rsidRDefault="00B707C3" w:rsidP="0035728A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B707C3" w:rsidRPr="00C87B0E" w14:paraId="1F1DFDB8" w14:textId="77777777" w:rsidTr="0035728A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678AD63D" w14:textId="77777777" w:rsidR="00B707C3" w:rsidRPr="00C87B0E" w:rsidRDefault="00B72762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</w:t>
            </w:r>
            <w:r w:rsidR="00B707C3">
              <w:rPr>
                <w:noProof/>
                <w:sz w:val="22"/>
                <w:szCs w:val="22"/>
              </w:rPr>
              <w:t>502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9DAF2" w14:textId="77777777" w:rsidR="00B707C3" w:rsidRPr="00C87B0E" w:rsidRDefault="00B707C3" w:rsidP="0035728A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30614843" w14:textId="77777777" w:rsidR="00B707C3" w:rsidRPr="00C87B0E" w:rsidRDefault="00F61C38" w:rsidP="0035728A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Estudos bibliográficos e metodológicos I</w:t>
            </w:r>
          </w:p>
        </w:tc>
      </w:tr>
    </w:tbl>
    <w:p w14:paraId="5C9B4B57" w14:textId="77777777" w:rsidR="00B707C3" w:rsidRPr="00C87B0E" w:rsidRDefault="00B707C3" w:rsidP="00B707C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B707C3" w:rsidRPr="00C87B0E" w14:paraId="14CA6F63" w14:textId="77777777" w:rsidTr="0035728A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4CA63E18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A8F15E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0640A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4A92A6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BAED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80106" w14:textId="77777777" w:rsidR="00B707C3" w:rsidRPr="00C87B0E" w:rsidRDefault="00B707C3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2BFE5F" w14:textId="77777777" w:rsidR="00B707C3" w:rsidRPr="00C87B0E" w:rsidRDefault="00B707C3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B707C3" w:rsidRPr="00C87B0E" w14:paraId="1CE30A30" w14:textId="77777777" w:rsidTr="0035728A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351FD985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21E891C5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722CECDC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08799E6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7EEA3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AB423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FDD8325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FD19F3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D974B0" w14:textId="77777777" w:rsidR="00B707C3" w:rsidRPr="00C87B0E" w:rsidRDefault="00B707C3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760E" w14:textId="77777777" w:rsidR="00B707C3" w:rsidRPr="00C87B0E" w:rsidRDefault="00B707C3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Pós-</w:t>
            </w: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3C311" w14:textId="77777777" w:rsidR="00B707C3" w:rsidRPr="00C87B0E" w:rsidRDefault="00B707C3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BF1DB1" w14:textId="77777777" w:rsidR="00B707C3" w:rsidRPr="00C87B0E" w:rsidRDefault="00B707C3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B707C3" w:rsidRPr="00C87B0E" w14:paraId="0B717B41" w14:textId="77777777" w:rsidTr="0035728A">
        <w:trPr>
          <w:trHeight w:val="621"/>
          <w:jc w:val="center"/>
        </w:trPr>
        <w:tc>
          <w:tcPr>
            <w:tcW w:w="636" w:type="dxa"/>
            <w:vAlign w:val="center"/>
          </w:tcPr>
          <w:p w14:paraId="4D0A99CB" w14:textId="77777777" w:rsidR="00B707C3" w:rsidRPr="00C87B0E" w:rsidRDefault="00F61C38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2ABAF017" w14:textId="77777777" w:rsidR="00B707C3" w:rsidRPr="00C87B0E" w:rsidRDefault="00F61C38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6099790C" w14:textId="77777777" w:rsidR="00B707C3" w:rsidRPr="00C87B0E" w:rsidRDefault="00F61C38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AC5A144" w14:textId="77777777" w:rsidR="00B707C3" w:rsidRPr="00C87B0E" w:rsidRDefault="00F61C38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89ABA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CE49023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77A5BE3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2C24171E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9792EA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23F9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2D0929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C52D8E" w14:textId="77777777" w:rsidR="00B707C3" w:rsidRPr="00C87B0E" w:rsidRDefault="00B707C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1B9217D9" w14:textId="77777777" w:rsidR="00B707C3" w:rsidRPr="00C87B0E" w:rsidRDefault="00B707C3" w:rsidP="00B707C3">
      <w:pPr>
        <w:rPr>
          <w:noProof/>
          <w:sz w:val="2"/>
          <w:szCs w:val="2"/>
        </w:rPr>
      </w:pPr>
    </w:p>
    <w:p w14:paraId="4EA9B241" w14:textId="77777777" w:rsidR="00B707C3" w:rsidRPr="00C87B0E" w:rsidRDefault="00B707C3" w:rsidP="00B707C3">
      <w:pPr>
        <w:rPr>
          <w:noProof/>
          <w:sz w:val="2"/>
          <w:szCs w:val="2"/>
        </w:rPr>
      </w:pPr>
    </w:p>
    <w:p w14:paraId="5F2839F5" w14:textId="77777777" w:rsidR="00B707C3" w:rsidRPr="00C87B0E" w:rsidRDefault="00B707C3" w:rsidP="00B707C3">
      <w:pPr>
        <w:rPr>
          <w:noProof/>
          <w:sz w:val="2"/>
          <w:szCs w:val="2"/>
        </w:rPr>
      </w:pPr>
    </w:p>
    <w:p w14:paraId="25445DBF" w14:textId="77777777" w:rsidR="00B707C3" w:rsidRPr="00C87B0E" w:rsidRDefault="00B707C3" w:rsidP="00B707C3">
      <w:pPr>
        <w:rPr>
          <w:noProof/>
        </w:rPr>
      </w:pPr>
    </w:p>
    <w:p w14:paraId="4ACD37E3" w14:textId="77777777" w:rsidR="00B707C3" w:rsidRDefault="00B707C3" w:rsidP="00B707C3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DE5CE97" w14:textId="77777777" w:rsidR="00F61C38" w:rsidRPr="00F61C38" w:rsidRDefault="00F61C38" w:rsidP="00F61C38">
      <w:pPr>
        <w:pStyle w:val="Heading1"/>
        <w:jc w:val="both"/>
        <w:rPr>
          <w:b w:val="0"/>
          <w:noProof/>
          <w:sz w:val="24"/>
          <w:szCs w:val="24"/>
        </w:rPr>
      </w:pPr>
      <w:r w:rsidRPr="00F61C38">
        <w:rPr>
          <w:b w:val="0"/>
          <w:noProof/>
          <w:sz w:val="24"/>
          <w:szCs w:val="24"/>
        </w:rPr>
        <w:t>Estudo abrangente das principais categorias de recursos bibliográficos para os estudos musicais e musicológicos. Avaliação de seu potencial, como categoria, a ser aferido pelo confronto do tratamento de tópicos específicos de interesse do pós-graduando, nas diversas obras de referência consultadas. Técnicas de pesquisa, documentação e redação de trabalhos científicos. Estilos bibliográficos. Apresentação e discussão de relatórios orais, semanais, sobre os tópicos individuais selecionados, visando a informação bem documentada e o desenvolvimento da capacidade crítica. Elaboração e redação de trabalho final, de interesse bibliográfico e documental.</w:t>
      </w:r>
    </w:p>
    <w:p w14:paraId="34334981" w14:textId="77777777" w:rsidR="00B707C3" w:rsidRDefault="00B707C3" w:rsidP="00B707C3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2E979AC1" w14:textId="77777777" w:rsidR="00F61C38" w:rsidRDefault="00F61C38" w:rsidP="00E25AF9">
      <w:pPr>
        <w:pStyle w:val="ListParagraph"/>
        <w:numPr>
          <w:ilvl w:val="0"/>
          <w:numId w:val="2"/>
        </w:numPr>
      </w:pPr>
      <w:r>
        <w:t>Conhecer e saber utilizar as normas acadêmicas de estilo;</w:t>
      </w:r>
    </w:p>
    <w:p w14:paraId="09189D22" w14:textId="77777777" w:rsidR="00E25AF9" w:rsidRDefault="00E25AF9" w:rsidP="00E25AF9">
      <w:pPr>
        <w:pStyle w:val="ListParagraph"/>
        <w:numPr>
          <w:ilvl w:val="0"/>
          <w:numId w:val="2"/>
        </w:numPr>
      </w:pPr>
      <w:r>
        <w:t>Conhecer os parâmetros da pesquisa científica;</w:t>
      </w:r>
    </w:p>
    <w:p w14:paraId="1050CB9D" w14:textId="77777777" w:rsidR="00E25AF9" w:rsidRDefault="00E25AF9" w:rsidP="00E25AF9">
      <w:pPr>
        <w:pStyle w:val="ListParagraph"/>
        <w:numPr>
          <w:ilvl w:val="0"/>
          <w:numId w:val="2"/>
        </w:numPr>
      </w:pPr>
      <w:r>
        <w:t>Saber diferenciar pesquisa científica de pesquisa artística;</w:t>
      </w:r>
    </w:p>
    <w:p w14:paraId="06A00A99" w14:textId="77777777" w:rsidR="00E25AF9" w:rsidRDefault="00E25AF9" w:rsidP="00E25AF9">
      <w:pPr>
        <w:pStyle w:val="ListParagraph"/>
        <w:numPr>
          <w:ilvl w:val="0"/>
          <w:numId w:val="2"/>
        </w:numPr>
      </w:pPr>
      <w:r>
        <w:t>Avaliar criticamente textos acadêmicos;</w:t>
      </w:r>
    </w:p>
    <w:p w14:paraId="44C34AC7" w14:textId="77777777" w:rsidR="00E25AF9" w:rsidRDefault="00E25AF9" w:rsidP="00E25AF9">
      <w:pPr>
        <w:pStyle w:val="ListParagraph"/>
        <w:numPr>
          <w:ilvl w:val="0"/>
          <w:numId w:val="2"/>
        </w:numPr>
      </w:pPr>
      <w:r w:rsidRPr="00E25AF9">
        <w:t>Analisar e discutir</w:t>
      </w:r>
      <w:r>
        <w:t xml:space="preserve"> criticamente diversas metodologias de pesquisa;</w:t>
      </w:r>
    </w:p>
    <w:p w14:paraId="13187ACE" w14:textId="77777777" w:rsidR="00E25AF9" w:rsidRDefault="00E25AF9" w:rsidP="00E25AF9">
      <w:pPr>
        <w:pStyle w:val="ListParagraph"/>
        <w:numPr>
          <w:ilvl w:val="0"/>
          <w:numId w:val="2"/>
        </w:numPr>
      </w:pPr>
      <w:r>
        <w:t>Fundamentar o referencial teórico de seu projeto de pesquisa;</w:t>
      </w:r>
    </w:p>
    <w:p w14:paraId="2D2BE164" w14:textId="77777777" w:rsidR="00E25AF9" w:rsidRPr="00E25AF9" w:rsidRDefault="00E25AF9" w:rsidP="00E25AF9">
      <w:pPr>
        <w:pStyle w:val="ListParagraph"/>
        <w:numPr>
          <w:ilvl w:val="0"/>
          <w:numId w:val="2"/>
        </w:numPr>
      </w:pPr>
      <w:r>
        <w:t>Elaborar projeto de pesquisa em sua área de atuação.</w:t>
      </w:r>
    </w:p>
    <w:p w14:paraId="077287C8" w14:textId="77777777" w:rsidR="00F61C38" w:rsidRPr="00F61C38" w:rsidRDefault="00F61C38" w:rsidP="00F61C38"/>
    <w:p w14:paraId="4FCFBDF3" w14:textId="77777777" w:rsidR="00B707C3" w:rsidRDefault="00B707C3" w:rsidP="00B707C3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6FB6F941" w14:textId="77777777" w:rsid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Metodologia: conceitos introdutórios.</w:t>
      </w:r>
    </w:p>
    <w:p w14:paraId="5985149E" w14:textId="77777777" w:rsidR="00E25AF9" w:rsidRPr="00F61C38" w:rsidRDefault="00E25AF9" w:rsidP="00F61C38">
      <w:pPr>
        <w:pStyle w:val="ListParagraph"/>
        <w:numPr>
          <w:ilvl w:val="0"/>
          <w:numId w:val="1"/>
        </w:numPr>
        <w:jc w:val="both"/>
      </w:pPr>
      <w:r w:rsidRPr="00D01ECF">
        <w:t>Visões de mundo. Ciência e senso comum. Método e opções metodológicas. Tipos de estudos.</w:t>
      </w:r>
    </w:p>
    <w:p w14:paraId="6174E1B7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lastRenderedPageBreak/>
        <w:t>Formulação de objetivos de pesquisa.</w:t>
      </w:r>
    </w:p>
    <w:p w14:paraId="5C040E08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Enfoques de pesquisa: qualitativo, quantitativo e misto. Formatação de referências.</w:t>
      </w:r>
    </w:p>
    <w:p w14:paraId="229B3FF8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 xml:space="preserve">Hipóteses e objetivos de pesquisa. </w:t>
      </w:r>
    </w:p>
    <w:p w14:paraId="38F1D89F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Elaboração d</w:t>
      </w:r>
      <w:r>
        <w:t>e</w:t>
      </w:r>
      <w:r w:rsidRPr="00F61C38">
        <w:t xml:space="preserve"> marco teórico</w:t>
      </w:r>
      <w:r>
        <w:t xml:space="preserve"> de pesquisa</w:t>
      </w:r>
      <w:r w:rsidRPr="00F61C38">
        <w:t>.</w:t>
      </w:r>
    </w:p>
    <w:p w14:paraId="31102933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Formatação de referências. Documentação, estilos.</w:t>
      </w:r>
    </w:p>
    <w:p w14:paraId="54095069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Designs de pesquisa.</w:t>
      </w:r>
    </w:p>
    <w:p w14:paraId="045E9F8B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Ética, conscientização e consciência: focos.</w:t>
      </w:r>
    </w:p>
    <w:p w14:paraId="3D1B5157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Formatação do trabalho acadêmico. Exercício</w:t>
      </w:r>
      <w:r>
        <w:t>s</w:t>
      </w:r>
      <w:r w:rsidRPr="00F61C38">
        <w:t xml:space="preserve"> de estilo.</w:t>
      </w:r>
    </w:p>
    <w:p w14:paraId="5C0C5923" w14:textId="77777777" w:rsidR="00F61C38" w:rsidRPr="00F61C38" w:rsidRDefault="00F61C38" w:rsidP="00F61C38">
      <w:pPr>
        <w:pStyle w:val="ListParagraph"/>
        <w:numPr>
          <w:ilvl w:val="0"/>
          <w:numId w:val="1"/>
        </w:numPr>
        <w:jc w:val="both"/>
      </w:pPr>
      <w:r w:rsidRPr="00F61C38">
        <w:t>Elaboração de questionários e entrevistas.</w:t>
      </w:r>
    </w:p>
    <w:p w14:paraId="60C46815" w14:textId="77777777" w:rsidR="00F61C38" w:rsidRPr="00F61C38" w:rsidRDefault="00F61C38" w:rsidP="00F61C38"/>
    <w:p w14:paraId="69D9DBB2" w14:textId="77777777" w:rsidR="00B707C3" w:rsidRDefault="00B707C3" w:rsidP="00B707C3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5CE3558" w14:textId="77777777" w:rsidR="00E25AF9" w:rsidRPr="00BB64FB" w:rsidRDefault="00B707C3" w:rsidP="00E25AF9">
      <w:pPr>
        <w:jc w:val="both"/>
        <w:rPr>
          <w:rFonts w:asciiTheme="majorHAnsi" w:hAnsiTheme="majorHAnsi"/>
        </w:rPr>
      </w:pPr>
      <w:r w:rsidRPr="00C87B0E">
        <w:rPr>
          <w:noProof/>
        </w:rPr>
        <w:t>Avalia</w:t>
      </w:r>
      <w:r w:rsidR="00E25AF9" w:rsidRPr="00E25AF9">
        <w:rPr>
          <w:rFonts w:asciiTheme="majorHAnsi" w:hAnsiTheme="majorHAnsi"/>
        </w:rPr>
        <w:t xml:space="preserve"> </w:t>
      </w:r>
      <w:r w:rsidR="00E25AF9" w:rsidRPr="00BB64FB">
        <w:rPr>
          <w:rFonts w:asciiTheme="majorHAnsi" w:hAnsiTheme="majorHAnsi"/>
        </w:rPr>
        <w:t>aulas expositivas, seminários, atividades práticas, atividades em equipe, palestras com professores convidados.</w:t>
      </w:r>
    </w:p>
    <w:p w14:paraId="32E17093" w14:textId="77777777" w:rsidR="00B707C3" w:rsidRDefault="00E25AF9" w:rsidP="00B707C3">
      <w:pPr>
        <w:pStyle w:val="Heading1"/>
        <w:rPr>
          <w:noProof/>
        </w:rPr>
      </w:pPr>
      <w:r>
        <w:rPr>
          <w:noProof/>
        </w:rPr>
        <w:t>Avalia</w:t>
      </w:r>
      <w:r w:rsidR="00B707C3" w:rsidRPr="00C87B0E">
        <w:rPr>
          <w:noProof/>
        </w:rPr>
        <w:t>ção</w:t>
      </w:r>
    </w:p>
    <w:p w14:paraId="0DA877B2" w14:textId="77777777" w:rsidR="00E25AF9" w:rsidRDefault="00E25AF9" w:rsidP="00E25AF9">
      <w:r w:rsidRPr="00E25AF9">
        <w:rPr>
          <w:u w:val="single"/>
        </w:rPr>
        <w:t>Trabalhos finais da disciplina:</w:t>
      </w:r>
      <w:r>
        <w:rPr>
          <w:b/>
        </w:rPr>
        <w:t xml:space="preserve"> </w:t>
      </w:r>
      <w:r>
        <w:t>1) Levantamento bibliográfico para o projeto de pesquisa; 2) Seminário sobre temática de pesquisa da área específica do estudante, em grupo; 3) Projeto de pesquisa (definitivo ou não) devidamente estruturado e formatado.</w:t>
      </w:r>
    </w:p>
    <w:p w14:paraId="1304954C" w14:textId="77777777" w:rsidR="00E25AF9" w:rsidRDefault="00E25AF9" w:rsidP="00E25AF9"/>
    <w:p w14:paraId="31E04FD7" w14:textId="77777777" w:rsidR="00E25AF9" w:rsidRDefault="00E25AF9" w:rsidP="00E25AF9">
      <w:r w:rsidRPr="00E25AF9">
        <w:rPr>
          <w:u w:val="single"/>
        </w:rPr>
        <w:t>A avaliação consistirá no somatório das notas atribuídas com o seguinte peso:</w:t>
      </w:r>
      <w:r>
        <w:t xml:space="preserve"> participação em classe (20%); levantamento bibliográfico para o projeto de pesquisa (20%); Seminário sobre temática de pesquisa da área específica do estudante, em grupo (20%); e projeto de pesquisa (40%).</w:t>
      </w:r>
    </w:p>
    <w:p w14:paraId="0563ACAC" w14:textId="77777777" w:rsidR="00E25AF9" w:rsidRDefault="00E25AF9" w:rsidP="00E25AF9"/>
    <w:p w14:paraId="5BE3F37C" w14:textId="77777777" w:rsidR="00E25AF9" w:rsidRPr="00E25AF9" w:rsidRDefault="00E25AF9" w:rsidP="00E25AF9">
      <w:r>
        <w:t>Frequência obrigatória mínima de 75%.</w:t>
      </w:r>
    </w:p>
    <w:p w14:paraId="709C5E53" w14:textId="77777777" w:rsidR="006E0252" w:rsidRDefault="006E0252">
      <w:pPr>
        <w:spacing w:after="160" w:line="259" w:lineRule="auto"/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5300D44E" w14:textId="2D6E0401" w:rsidR="00B707C3" w:rsidRDefault="00B707C3" w:rsidP="00B707C3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61DDA2A1" w14:textId="77777777" w:rsidR="003C7899" w:rsidRPr="00B42086" w:rsidRDefault="003C7899" w:rsidP="00B42086">
      <w:pPr>
        <w:jc w:val="both"/>
        <w:rPr>
          <w:rFonts w:cs="Times New Roman"/>
        </w:rPr>
      </w:pPr>
      <w:r w:rsidRPr="00EE1028">
        <w:rPr>
          <w:rFonts w:eastAsia="Calibri" w:cs="Times New Roman"/>
        </w:rPr>
        <w:t xml:space="preserve">Bauer, M.W.; Gaskell, G. (Ed.). </w:t>
      </w:r>
      <w:r w:rsidRPr="00B42086">
        <w:rPr>
          <w:rFonts w:eastAsia="Calibri" w:cs="Times New Roman"/>
          <w:b/>
        </w:rPr>
        <w:t>Pesquisa qualitativa com texto, imagem e som</w:t>
      </w:r>
      <w:r w:rsidRPr="00B42086">
        <w:rPr>
          <w:rFonts w:eastAsia="Calibri" w:cs="Times New Roman"/>
        </w:rPr>
        <w:t>: um manual prático. Tradução Pedrinho A. Guareschi. Petrópolis, RJ: Vozes, 2002.</w:t>
      </w:r>
    </w:p>
    <w:p w14:paraId="0EB4E2B8" w14:textId="77777777" w:rsidR="00B766A4" w:rsidRPr="00B42086" w:rsidRDefault="00B766A4" w:rsidP="00B42086">
      <w:pPr>
        <w:jc w:val="both"/>
        <w:rPr>
          <w:rFonts w:cs="Times New Roman"/>
        </w:rPr>
      </w:pPr>
      <w:r w:rsidRPr="00B42086">
        <w:rPr>
          <w:rFonts w:eastAsia="Calibri" w:cs="Times New Roman"/>
        </w:rPr>
        <w:t xml:space="preserve">Flick, U. </w:t>
      </w:r>
      <w:r w:rsidRPr="00B42086">
        <w:rPr>
          <w:rFonts w:eastAsia="Calibri" w:cs="Times New Roman"/>
          <w:b/>
        </w:rPr>
        <w:t>Uma introdução à pesquisa qualitativa</w:t>
      </w:r>
      <w:r w:rsidRPr="00B42086">
        <w:rPr>
          <w:rFonts w:eastAsia="Calibri" w:cs="Times New Roman"/>
          <w:i/>
        </w:rPr>
        <w:t xml:space="preserve">. </w:t>
      </w:r>
      <w:r w:rsidRPr="00B42086">
        <w:rPr>
          <w:rFonts w:eastAsia="Calibri" w:cs="Times New Roman"/>
        </w:rPr>
        <w:t>Porto Alegre: Bookman, 2004.</w:t>
      </w:r>
    </w:p>
    <w:p w14:paraId="4C6A535B" w14:textId="77777777" w:rsidR="00B766A4" w:rsidRPr="00B42086" w:rsidRDefault="00B766A4" w:rsidP="00B42086">
      <w:pPr>
        <w:jc w:val="both"/>
        <w:rPr>
          <w:rFonts w:eastAsia="Calibri" w:cs="Times New Roman"/>
        </w:rPr>
      </w:pPr>
      <w:r w:rsidRPr="00B42086">
        <w:rPr>
          <w:rFonts w:eastAsia="Calibri" w:cs="Times New Roman"/>
        </w:rPr>
        <w:t xml:space="preserve">Lubisco, N.M.L.; Vieira, S.C. </w:t>
      </w:r>
      <w:r w:rsidRPr="00B42086">
        <w:rPr>
          <w:rFonts w:eastAsia="Calibri" w:cs="Times New Roman"/>
          <w:b/>
        </w:rPr>
        <w:t>Manual de estilo acadêmico:</w:t>
      </w:r>
      <w:r w:rsidRPr="00B42086">
        <w:rPr>
          <w:rFonts w:eastAsia="Calibri" w:cs="Times New Roman"/>
        </w:rPr>
        <w:t xml:space="preserve"> trabalhos de conclusão de curso, dissertações e teses. 5ª ed. rev. ampl. Salvador: EDUFBA, 2013.</w:t>
      </w:r>
    </w:p>
    <w:p w14:paraId="260CB1D6" w14:textId="77777777" w:rsidR="00B766A4" w:rsidRPr="00B42086" w:rsidRDefault="00B766A4" w:rsidP="00B42086">
      <w:pPr>
        <w:jc w:val="both"/>
        <w:rPr>
          <w:rFonts w:eastAsia="Calibri" w:cs="Times New Roman"/>
          <w:lang w:val="en-US"/>
        </w:rPr>
      </w:pPr>
      <w:r w:rsidRPr="00B42086">
        <w:rPr>
          <w:rFonts w:eastAsia="Calibri" w:cs="Times New Roman"/>
        </w:rPr>
        <w:t xml:space="preserve">Sampieri, R. H.; Collado, C. F.; Lucio, P. B. </w:t>
      </w:r>
      <w:r w:rsidRPr="00B42086">
        <w:rPr>
          <w:rFonts w:eastAsia="Calibri" w:cs="Times New Roman"/>
          <w:b/>
        </w:rPr>
        <w:t>Metodologia de pesquisa.</w:t>
      </w:r>
      <w:r w:rsidRPr="00B42086">
        <w:rPr>
          <w:rFonts w:eastAsia="Calibri" w:cs="Times New Roman"/>
        </w:rPr>
        <w:t xml:space="preserve"> 3ª ed. Tradução de Fátima Conceição Murad, Melissa Kassner e Sheila Clara Dystyler Ladeira. </w:t>
      </w:r>
      <w:r w:rsidRPr="00B42086">
        <w:rPr>
          <w:rFonts w:eastAsia="Calibri" w:cs="Times New Roman"/>
          <w:lang w:val="en-US"/>
        </w:rPr>
        <w:t>São Paulo: McGraw-Hill, 2006.</w:t>
      </w:r>
    </w:p>
    <w:p w14:paraId="500F282C" w14:textId="77777777" w:rsidR="00B766A4" w:rsidRPr="00B42086" w:rsidRDefault="00B766A4" w:rsidP="00B42086">
      <w:pPr>
        <w:jc w:val="both"/>
        <w:rPr>
          <w:rFonts w:eastAsia="Calibri" w:cs="Times New Roman"/>
        </w:rPr>
      </w:pPr>
      <w:r w:rsidRPr="00B42086">
        <w:rPr>
          <w:rFonts w:eastAsia="Calibri" w:cs="Times New Roman"/>
        </w:rPr>
        <w:t xml:space="preserve">Severino, A.J. </w:t>
      </w:r>
      <w:r w:rsidRPr="00B42086">
        <w:rPr>
          <w:rFonts w:eastAsia="Calibri" w:cs="Times New Roman"/>
          <w:b/>
        </w:rPr>
        <w:t xml:space="preserve">Metodologia do trabalho científico. </w:t>
      </w:r>
      <w:r w:rsidRPr="00B42086">
        <w:rPr>
          <w:rFonts w:eastAsia="Calibri" w:cs="Times New Roman"/>
        </w:rPr>
        <w:t>3ª ed . São Paulo:</w:t>
      </w:r>
      <w:r w:rsidR="003C7899" w:rsidRPr="00B42086">
        <w:rPr>
          <w:rFonts w:eastAsia="Calibri" w:cs="Times New Roman"/>
        </w:rPr>
        <w:t xml:space="preserve"> </w:t>
      </w:r>
      <w:r w:rsidRPr="00B42086">
        <w:rPr>
          <w:rFonts w:eastAsia="Calibri" w:cs="Times New Roman"/>
        </w:rPr>
        <w:t>Cortez, 2007.</w:t>
      </w:r>
    </w:p>
    <w:p w14:paraId="7084FA1F" w14:textId="77777777" w:rsidR="00B766A4" w:rsidRPr="00B42086" w:rsidRDefault="00B766A4" w:rsidP="00B42086">
      <w:pPr>
        <w:jc w:val="both"/>
        <w:rPr>
          <w:rFonts w:eastAsia="Calibri" w:cs="Times New Roman"/>
        </w:rPr>
      </w:pPr>
      <w:r w:rsidRPr="00B42086">
        <w:rPr>
          <w:rFonts w:eastAsia="Calibri" w:cs="Times New Roman"/>
        </w:rPr>
        <w:t xml:space="preserve">Yin, R. K. </w:t>
      </w:r>
      <w:r w:rsidRPr="00B42086">
        <w:rPr>
          <w:rFonts w:eastAsia="Calibri" w:cs="Times New Roman"/>
          <w:b/>
        </w:rPr>
        <w:t>Estudo de caso: planejamento e métodos.</w:t>
      </w:r>
      <w:r w:rsidRPr="00B42086">
        <w:rPr>
          <w:rFonts w:eastAsia="Calibri" w:cs="Times New Roman"/>
        </w:rPr>
        <w:t xml:space="preserve"> 3ª ed. Porto Alegre: Bookman, 2005.</w:t>
      </w:r>
    </w:p>
    <w:p w14:paraId="387C64CF" w14:textId="77777777" w:rsidR="00E25AF9" w:rsidRPr="003A5F94" w:rsidRDefault="00E25AF9" w:rsidP="00B707C3">
      <w:pPr>
        <w:rPr>
          <w:noProof/>
        </w:rPr>
      </w:pPr>
    </w:p>
    <w:p w14:paraId="17342242" w14:textId="77777777" w:rsidR="00E25AF9" w:rsidRDefault="00E25AF9" w:rsidP="00B707C3">
      <w:pPr>
        <w:rPr>
          <w:noProof/>
        </w:rPr>
      </w:pPr>
    </w:p>
    <w:p w14:paraId="4612F546" w14:textId="77777777" w:rsidR="00B707C3" w:rsidRPr="00C87B0E" w:rsidRDefault="00B707C3" w:rsidP="00B707C3">
      <w:pPr>
        <w:rPr>
          <w:noProof/>
        </w:rPr>
      </w:pPr>
    </w:p>
    <w:p w14:paraId="60585A37" w14:textId="77777777" w:rsidR="00B707C3" w:rsidRPr="00C87B0E" w:rsidRDefault="00B707C3" w:rsidP="00B707C3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72762" w:rsidRPr="00C87B0E" w14:paraId="0F7C0239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889DD60" w14:textId="77777777" w:rsidR="00B72762" w:rsidRPr="00C87B0E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BFE8D36" w14:textId="77777777" w:rsidR="00B72762" w:rsidRPr="00C87B0E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72762" w:rsidRPr="00C87B0E" w14:paraId="76AB9CA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36E01A0" w14:textId="77777777" w:rsidR="00B72762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E412473" w14:textId="77777777" w:rsidR="00B72762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4203B00" w14:textId="77777777" w:rsidR="00B72762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3844611" w14:textId="77777777" w:rsidR="00B72762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480D691" w14:textId="77777777" w:rsidR="00B72762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DB42ABB" w14:textId="77777777" w:rsidR="00B72762" w:rsidRPr="00C87B0E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3D8084B" w14:textId="77777777" w:rsidR="00B72762" w:rsidRPr="00C87B0E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1C32693" w14:textId="77777777" w:rsidR="00B72762" w:rsidRPr="00C87B0E" w:rsidRDefault="00B72762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0A5CF45" w14:textId="77777777" w:rsidR="00B707C3" w:rsidRPr="00C87B0E" w:rsidRDefault="00B707C3" w:rsidP="00B707C3">
      <w:pPr>
        <w:rPr>
          <w:noProof/>
        </w:rPr>
      </w:pPr>
    </w:p>
    <w:p w14:paraId="640D55D1" w14:textId="77777777" w:rsidR="009E53BA" w:rsidRDefault="009E53BA"/>
    <w:sectPr w:rsidR="009E53BA" w:rsidSect="00C90E7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6C3E3" w14:textId="77777777" w:rsidR="006B0E23" w:rsidRDefault="006B0E23" w:rsidP="00D307AD">
      <w:r>
        <w:separator/>
      </w:r>
    </w:p>
  </w:endnote>
  <w:endnote w:type="continuationSeparator" w:id="0">
    <w:p w14:paraId="134E39C2" w14:textId="77777777" w:rsidR="006B0E23" w:rsidRDefault="006B0E23" w:rsidP="00D3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2634394"/>
      <w:docPartObj>
        <w:docPartGallery w:val="Page Numbers (Bottom of Page)"/>
        <w:docPartUnique/>
      </w:docPartObj>
    </w:sdtPr>
    <w:sdtEndPr/>
    <w:sdtContent>
      <w:p w14:paraId="1918CDE2" w14:textId="77777777" w:rsidR="00D307AD" w:rsidRDefault="00D307A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252">
          <w:rPr>
            <w:noProof/>
          </w:rPr>
          <w:t>3</w:t>
        </w:r>
        <w:r>
          <w:fldChar w:fldCharType="end"/>
        </w:r>
      </w:p>
    </w:sdtContent>
  </w:sdt>
  <w:p w14:paraId="679F2852" w14:textId="77777777" w:rsidR="00D307AD" w:rsidRDefault="00D307A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FA056" w14:textId="77777777" w:rsidR="006B0E23" w:rsidRDefault="006B0E23" w:rsidP="00D307AD">
      <w:r>
        <w:separator/>
      </w:r>
    </w:p>
  </w:footnote>
  <w:footnote w:type="continuationSeparator" w:id="0">
    <w:p w14:paraId="6B20CF78" w14:textId="77777777" w:rsidR="006B0E23" w:rsidRDefault="006B0E23" w:rsidP="00D30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337"/>
    <w:multiLevelType w:val="hybridMultilevel"/>
    <w:tmpl w:val="B978E9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05842"/>
    <w:multiLevelType w:val="hybridMultilevel"/>
    <w:tmpl w:val="ADF41AE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CB4D93"/>
    <w:multiLevelType w:val="hybridMultilevel"/>
    <w:tmpl w:val="A66E5A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C3"/>
    <w:rsid w:val="0035682D"/>
    <w:rsid w:val="00394C2C"/>
    <w:rsid w:val="003A5F94"/>
    <w:rsid w:val="003C7899"/>
    <w:rsid w:val="0044662C"/>
    <w:rsid w:val="006B0E23"/>
    <w:rsid w:val="006E0252"/>
    <w:rsid w:val="007035B8"/>
    <w:rsid w:val="00925C94"/>
    <w:rsid w:val="009A5C81"/>
    <w:rsid w:val="009E53BA"/>
    <w:rsid w:val="00B42086"/>
    <w:rsid w:val="00B707C3"/>
    <w:rsid w:val="00B72762"/>
    <w:rsid w:val="00B766A4"/>
    <w:rsid w:val="00C549E2"/>
    <w:rsid w:val="00CA781A"/>
    <w:rsid w:val="00D307AD"/>
    <w:rsid w:val="00DB0C55"/>
    <w:rsid w:val="00E25AF9"/>
    <w:rsid w:val="00EE1028"/>
    <w:rsid w:val="00F6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5B7B04"/>
  <w15:chartTrackingRefBased/>
  <w15:docId w15:val="{4D8316F9-61C6-4072-9183-2486AF11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707C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7C3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7C3"/>
    <w:rPr>
      <w:rFonts w:eastAsiaTheme="majorEastAsia" w:cstheme="majorBidi"/>
      <w:b/>
      <w:color w:val="000000" w:themeColor="text1"/>
      <w:sz w:val="28"/>
      <w:szCs w:val="32"/>
    </w:rPr>
  </w:style>
  <w:style w:type="paragraph" w:styleId="ListParagraph">
    <w:name w:val="List Paragraph"/>
    <w:basedOn w:val="Normal"/>
    <w:uiPriority w:val="34"/>
    <w:qFormat/>
    <w:rsid w:val="00F61C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07A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7A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07A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7AD"/>
    <w:rPr>
      <w:sz w:val="24"/>
      <w:szCs w:val="24"/>
    </w:rPr>
  </w:style>
  <w:style w:type="character" w:styleId="Hyperlink">
    <w:name w:val="Hyperlink"/>
    <w:basedOn w:val="DefaultParagraphFont"/>
    <w:rsid w:val="00DB0C55"/>
    <w:rPr>
      <w:rFonts w:ascii="Verdana" w:hAnsi="Verdana" w:hint="default"/>
      <w:color w:val="003399"/>
      <w:u w:val="single"/>
    </w:rPr>
  </w:style>
  <w:style w:type="character" w:styleId="Emphasis">
    <w:name w:val="Emphasis"/>
    <w:basedOn w:val="DefaultParagraphFont"/>
    <w:qFormat/>
    <w:rsid w:val="00DB0C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530</Words>
  <Characters>3026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Pedro Kroger</cp:lastModifiedBy>
  <cp:revision>12</cp:revision>
  <dcterms:created xsi:type="dcterms:W3CDTF">2016-07-24T19:21:00Z</dcterms:created>
  <dcterms:modified xsi:type="dcterms:W3CDTF">2017-08-29T20:00:00Z</dcterms:modified>
</cp:coreProperties>
</file>