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41A84" w14:textId="77777777" w:rsidR="00136AF0" w:rsidRPr="00F30730" w:rsidRDefault="00136AF0" w:rsidP="00136AF0">
      <w:pPr>
        <w:jc w:val="center"/>
        <w:rPr>
          <w:rFonts w:ascii="Arial" w:hAnsi="Arial"/>
          <w:b/>
          <w:sz w:val="22"/>
          <w:szCs w:val="22"/>
          <w:lang w:val="pt-BR"/>
        </w:rPr>
      </w:pPr>
      <w:r w:rsidRPr="00F30730">
        <w:rPr>
          <w:rFonts w:ascii="Arial" w:hAnsi="Arial"/>
          <w:sz w:val="22"/>
          <w:szCs w:val="22"/>
          <w:lang w:val="pt-BR"/>
        </w:rPr>
        <w:br w:type="textWrapping" w:clear="all"/>
      </w: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136AF0" w:rsidRPr="00F30730" w14:paraId="34D0C414" w14:textId="77777777" w:rsidTr="00136AF0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1439E231" w14:textId="77777777" w:rsidR="00136AF0" w:rsidRPr="00F30730" w:rsidRDefault="00136AF0" w:rsidP="00136AF0">
            <w:pPr>
              <w:jc w:val="center"/>
              <w:rPr>
                <w:noProof/>
              </w:rPr>
            </w:pPr>
            <w:r w:rsidRPr="00F30730">
              <w:rPr>
                <w:noProof/>
              </w:rPr>
              <w:object w:dxaOrig="1290" w:dyaOrig="1770" w14:anchorId="38D2EC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9" o:title=""/>
                </v:shape>
                <o:OLEObject Type="Embed" ProgID="PBrush" ShapeID="_x0000_i1025" DrawAspect="Content" ObjectID="_1444980699" r:id="rId10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73A09" w14:textId="77777777" w:rsidR="00136AF0" w:rsidRPr="00F30730" w:rsidRDefault="00136AF0" w:rsidP="00136AF0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A22A5" w14:textId="77777777" w:rsidR="00136AF0" w:rsidRPr="003C1465" w:rsidRDefault="00136AF0" w:rsidP="00136AF0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</w:pPr>
            <w:r w:rsidRPr="003C1465">
              <w:rPr>
                <w:b/>
                <w:bCs/>
                <w:noProof/>
                <w:spacing w:val="50"/>
                <w:sz w:val="22"/>
                <w:szCs w:val="22"/>
                <w:lang w:val="pt-BR"/>
              </w:rPr>
              <w:t>UNIVERSIDADE FEDERAL DA BAHIA</w:t>
            </w:r>
          </w:p>
          <w:p w14:paraId="67BFD055" w14:textId="77777777" w:rsidR="00136AF0" w:rsidRPr="003C1465" w:rsidRDefault="00136AF0" w:rsidP="00136AF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</w:pPr>
            <w:r w:rsidRPr="003C1465">
              <w:rPr>
                <w:b/>
                <w:bCs/>
                <w:noProof/>
                <w:spacing w:val="20"/>
                <w:sz w:val="22"/>
                <w:szCs w:val="22"/>
                <w:lang w:val="pt-BR"/>
              </w:rPr>
              <w:t xml:space="preserve">Escola de Música </w:t>
            </w:r>
          </w:p>
          <w:p w14:paraId="44A83627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30730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3257E1" w14:textId="77777777" w:rsidR="00136AF0" w:rsidRPr="00F30730" w:rsidRDefault="00136AF0" w:rsidP="00136AF0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1A6200D2" w14:textId="77777777" w:rsidR="00136AF0" w:rsidRPr="00F30730" w:rsidRDefault="00136AF0" w:rsidP="00136AF0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3CC646F7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1D9D40EF" w14:textId="77777777" w:rsidR="00136AF0" w:rsidRPr="00F30730" w:rsidRDefault="00136AF0" w:rsidP="00136AF0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30730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47FEF008" w14:textId="77777777" w:rsidR="00136AF0" w:rsidRPr="00F30730" w:rsidRDefault="00136AF0" w:rsidP="00136AF0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136AF0" w:rsidRPr="00F30730" w14:paraId="32ED7392" w14:textId="77777777" w:rsidTr="00136AF0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48A9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2F487F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D0675" w14:textId="77777777" w:rsidR="00136AF0" w:rsidRPr="00F30730" w:rsidRDefault="00136AF0" w:rsidP="00136AF0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30730">
              <w:rPr>
                <w:b/>
                <w:bCs/>
                <w:noProof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136AF0" w:rsidRPr="00F30730" w14:paraId="4F1780D9" w14:textId="77777777" w:rsidTr="00136AF0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5A77834D" w14:textId="77777777" w:rsidR="00136AF0" w:rsidRPr="00F30730" w:rsidRDefault="00805D5B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MUS200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503F4" w14:textId="77777777" w:rsidR="00136AF0" w:rsidRPr="00F30730" w:rsidRDefault="00136AF0" w:rsidP="00136AF0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13A57F76" w14:textId="77777777" w:rsidR="00136AF0" w:rsidRPr="00F30730" w:rsidRDefault="00805D5B" w:rsidP="00136AF0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F30730">
              <w:rPr>
                <w:noProof/>
                <w:spacing w:val="20"/>
                <w:sz w:val="22"/>
                <w:szCs w:val="22"/>
              </w:rPr>
              <w:t>SEMINÁRIO EM INSTRUMENTO - BATERIA</w:t>
            </w:r>
          </w:p>
        </w:tc>
      </w:tr>
    </w:tbl>
    <w:p w14:paraId="53B6DA66" w14:textId="77777777" w:rsidR="00136AF0" w:rsidRPr="00F30730" w:rsidRDefault="00136AF0" w:rsidP="00136AF0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136AF0" w:rsidRPr="00F30730" w14:paraId="310AC41F" w14:textId="77777777" w:rsidTr="00136AF0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28E56588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74CA28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C1967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E75916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8493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7BE3D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2A04E6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30730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136AF0" w:rsidRPr="00F30730" w14:paraId="6747C971" w14:textId="77777777" w:rsidTr="00136AF0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0512A791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37B31209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6BC7AB20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5FCCBE1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66E40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05C3A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2BEE1C7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E87ECA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30730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54C9A6" w14:textId="77777777" w:rsidR="00136AF0" w:rsidRPr="00F30730" w:rsidRDefault="00136AF0" w:rsidP="00136AF0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BCF9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663DE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31F319" w14:textId="77777777" w:rsidR="00136AF0" w:rsidRPr="00F30730" w:rsidRDefault="00136AF0" w:rsidP="00136AF0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30730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136AF0" w:rsidRPr="00F30730" w14:paraId="2F549E1E" w14:textId="77777777" w:rsidTr="00136AF0">
        <w:trPr>
          <w:trHeight w:val="621"/>
          <w:jc w:val="center"/>
        </w:trPr>
        <w:tc>
          <w:tcPr>
            <w:tcW w:w="636" w:type="dxa"/>
            <w:vAlign w:val="center"/>
          </w:tcPr>
          <w:p w14:paraId="4807E6DC" w14:textId="77777777" w:rsidR="00136AF0" w:rsidRPr="00F30730" w:rsidRDefault="00805D5B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72306261" w14:textId="77777777" w:rsidR="00136AF0" w:rsidRPr="00F30730" w:rsidRDefault="00805D5B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453B28FC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9A02E3B" w14:textId="77777777" w:rsidR="00136AF0" w:rsidRPr="00F30730" w:rsidRDefault="00805D5B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1A4960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87DCDB4" w14:textId="77777777" w:rsidR="00136AF0" w:rsidRPr="00F30730" w:rsidRDefault="00352FFF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D494676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1F20EF11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30730">
              <w:rPr>
                <w:noProof/>
                <w:sz w:val="22"/>
                <w:szCs w:val="22"/>
              </w:rPr>
              <w:softHyphen/>
              <w:t>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01C9E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B12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56807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8ABBD4" w14:textId="77777777" w:rsidR="00136AF0" w:rsidRPr="00F30730" w:rsidRDefault="00136AF0" w:rsidP="00136AF0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C42A02A" w14:textId="77777777" w:rsidR="00136AF0" w:rsidRPr="00F30730" w:rsidRDefault="00136AF0" w:rsidP="00136AF0">
      <w:pPr>
        <w:rPr>
          <w:rFonts w:ascii="Arial" w:hAnsi="Arial"/>
          <w:sz w:val="22"/>
          <w:szCs w:val="22"/>
        </w:rPr>
      </w:pPr>
    </w:p>
    <w:p w14:paraId="03075F1A" w14:textId="77777777" w:rsidR="00143A9B" w:rsidRPr="00F30730" w:rsidRDefault="009A237F" w:rsidP="00136AF0">
      <w:pPr>
        <w:tabs>
          <w:tab w:val="left" w:pos="4111"/>
        </w:tabs>
        <w:rPr>
          <w:rFonts w:ascii="Arial" w:hAnsi="Arial"/>
          <w:sz w:val="22"/>
          <w:szCs w:val="22"/>
          <w:lang w:val="pt-BR"/>
        </w:rPr>
      </w:pPr>
      <w:r w:rsidRPr="00F30730">
        <w:rPr>
          <w:rFonts w:ascii="Arial" w:hAnsi="Arial"/>
          <w:sz w:val="22"/>
          <w:szCs w:val="22"/>
          <w:lang w:val="pt-BR"/>
        </w:rPr>
        <w:t xml:space="preserve">         </w:t>
      </w:r>
    </w:p>
    <w:p w14:paraId="4CD814E1" w14:textId="77777777" w:rsidR="00384923" w:rsidRDefault="00384923" w:rsidP="00ED4445">
      <w:pPr>
        <w:jc w:val="both"/>
        <w:rPr>
          <w:rFonts w:ascii="Calibri" w:hAnsi="Calibri"/>
          <w:b/>
          <w:lang w:val="pt-BR"/>
        </w:rPr>
      </w:pPr>
      <w:r>
        <w:rPr>
          <w:rFonts w:ascii="Calibri" w:hAnsi="Calibri"/>
          <w:b/>
          <w:lang w:val="pt-BR"/>
        </w:rPr>
        <w:t>Ementa</w:t>
      </w:r>
    </w:p>
    <w:p w14:paraId="18A5CA91" w14:textId="77777777" w:rsidR="00251E93" w:rsidRPr="00F30730" w:rsidRDefault="00251E93" w:rsidP="00ED4445">
      <w:pPr>
        <w:jc w:val="both"/>
        <w:rPr>
          <w:rFonts w:ascii="Calibri" w:hAnsi="Calibri"/>
          <w:b/>
          <w:lang w:val="pt-BR"/>
        </w:rPr>
      </w:pPr>
    </w:p>
    <w:p w14:paraId="2B58EA74" w14:textId="77777777" w:rsidR="00ED4445" w:rsidRPr="00F30730" w:rsidRDefault="00ED4445" w:rsidP="00334D65">
      <w:pPr>
        <w:jc w:val="both"/>
        <w:rPr>
          <w:rFonts w:ascii="Calibri" w:hAnsi="Calibri"/>
          <w:lang w:val="pt-BR"/>
        </w:rPr>
      </w:pPr>
      <w:r w:rsidRPr="00F30730">
        <w:rPr>
          <w:rFonts w:ascii="Calibri" w:hAnsi="Calibri"/>
          <w:lang w:val="pt-BR"/>
        </w:rPr>
        <w:t>Desenvolvimento da habilidade instrumental e fluência interpretativa. Admissão condicionada a teste classificatório de conhecimento musical aplicado ao instrumento. Exige prática diária intensiva - acima de 300 horas por semestre.</w:t>
      </w:r>
      <w:r w:rsidR="00334D65" w:rsidRPr="00F30730">
        <w:rPr>
          <w:rFonts w:ascii="Calibri" w:hAnsi="Calibri"/>
          <w:lang w:val="pt-BR"/>
        </w:rPr>
        <w:t xml:space="preserve"> </w:t>
      </w:r>
    </w:p>
    <w:p w14:paraId="0D272C73" w14:textId="77777777" w:rsidR="00251E93" w:rsidRPr="003C1465" w:rsidRDefault="00251E93" w:rsidP="00251E93">
      <w:pPr>
        <w:rPr>
          <w:lang w:val="pt-BR"/>
        </w:rPr>
      </w:pPr>
    </w:p>
    <w:p w14:paraId="32E0F61E" w14:textId="77777777" w:rsidR="007A5C6F" w:rsidRDefault="007A5C6F" w:rsidP="00E2584D">
      <w:pPr>
        <w:pStyle w:val="Heading4"/>
        <w:kinsoku w:val="0"/>
        <w:overflowPunct w:val="0"/>
        <w:spacing w:line="228" w:lineRule="exact"/>
        <w:ind w:left="0" w:firstLine="0"/>
        <w:rPr>
          <w:rFonts w:ascii="Calibri" w:hAnsi="Calibri"/>
          <w:i w:val="0"/>
          <w:sz w:val="24"/>
          <w:szCs w:val="24"/>
          <w:lang w:val="pt-BR"/>
        </w:rPr>
      </w:pPr>
      <w:r w:rsidRPr="00F30730">
        <w:rPr>
          <w:rFonts w:ascii="Calibri" w:hAnsi="Calibri"/>
          <w:i w:val="0"/>
          <w:sz w:val="24"/>
          <w:szCs w:val="24"/>
          <w:lang w:val="pt-BR"/>
        </w:rPr>
        <w:t>Objetivos</w:t>
      </w:r>
    </w:p>
    <w:p w14:paraId="7B4EBB88" w14:textId="77777777" w:rsidR="008137B6" w:rsidRPr="003C1465" w:rsidRDefault="008137B6" w:rsidP="008137B6">
      <w:pPr>
        <w:rPr>
          <w:lang w:val="pt-BR"/>
        </w:rPr>
      </w:pPr>
    </w:p>
    <w:p w14:paraId="167D3A0F" w14:textId="77777777" w:rsidR="007A5C6F" w:rsidRPr="00F30730" w:rsidRDefault="007A5C6F" w:rsidP="007A5C6F">
      <w:pPr>
        <w:pStyle w:val="BodyText"/>
        <w:kinsoku w:val="0"/>
        <w:overflowPunct w:val="0"/>
        <w:spacing w:before="2" w:line="228" w:lineRule="exact"/>
        <w:ind w:right="3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objetivo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geral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desta</w:t>
      </w:r>
      <w:r w:rsidRPr="00F30730">
        <w:rPr>
          <w:rFonts w:ascii="Calibri" w:hAnsi="Calibri"/>
          <w:spacing w:val="26"/>
          <w:sz w:val="24"/>
          <w:szCs w:val="24"/>
          <w:lang w:val="pt-BR"/>
        </w:rPr>
        <w:t xml:space="preserve"> </w:t>
      </w:r>
      <w:r w:rsidR="004E3B40" w:rsidRPr="00F30730">
        <w:rPr>
          <w:rFonts w:ascii="Calibri" w:hAnsi="Calibri"/>
          <w:sz w:val="24"/>
          <w:szCs w:val="24"/>
          <w:lang w:val="pt-BR"/>
        </w:rPr>
        <w:t>disciplina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é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2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2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2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72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específico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aluno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(instrumento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principal),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nível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profissional.</w:t>
      </w:r>
    </w:p>
    <w:p w14:paraId="5D29096B" w14:textId="77777777" w:rsidR="007A5C6F" w:rsidRPr="00F30730" w:rsidRDefault="007A5C6F" w:rsidP="007A5C6F">
      <w:pPr>
        <w:pStyle w:val="BodyText"/>
        <w:kinsoku w:val="0"/>
        <w:overflowPunct w:val="0"/>
        <w:spacing w:before="10"/>
        <w:ind w:left="0"/>
        <w:rPr>
          <w:rFonts w:ascii="Calibri" w:hAnsi="Calibri"/>
          <w:sz w:val="24"/>
          <w:szCs w:val="24"/>
          <w:lang w:val="pt-BR"/>
        </w:rPr>
      </w:pPr>
    </w:p>
    <w:p w14:paraId="0A5B4203" w14:textId="77777777" w:rsidR="007A5C6F" w:rsidRPr="00F30730" w:rsidRDefault="007A5C6F" w:rsidP="007A5C6F">
      <w:pPr>
        <w:pStyle w:val="BodyText"/>
        <w:kinsoku w:val="0"/>
        <w:overflowPunct w:val="0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Este</w:t>
      </w:r>
      <w:r w:rsidRPr="00F30730">
        <w:rPr>
          <w:rFonts w:ascii="Calibri" w:hAnsi="Calibri"/>
          <w:spacing w:val="-11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deve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compreender:</w:t>
      </w:r>
    </w:p>
    <w:p w14:paraId="6A003565" w14:textId="77777777" w:rsidR="007A5C6F" w:rsidRPr="00F30730" w:rsidRDefault="007A5C6F" w:rsidP="007A5C6F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Visão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geral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fundamentos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técnicos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específico</w:t>
      </w:r>
    </w:p>
    <w:p w14:paraId="250D4866" w14:textId="77777777" w:rsidR="007A5C6F" w:rsidRPr="00F30730" w:rsidRDefault="007A5C6F" w:rsidP="007A5C6F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spacing w:line="229" w:lineRule="exact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teórico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estudos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exercícios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básicos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</w:p>
    <w:p w14:paraId="099F2954" w14:textId="77777777" w:rsidR="007A5C6F" w:rsidRPr="00F30730" w:rsidRDefault="007A5C6F" w:rsidP="007A5C6F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spacing w:line="229" w:lineRule="exact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Introdução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aos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procedimentos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construção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uma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interpretação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musical</w:t>
      </w:r>
    </w:p>
    <w:p w14:paraId="3A013ECD" w14:textId="77777777" w:rsidR="007A5C6F" w:rsidRPr="00F30730" w:rsidRDefault="007A5C6F" w:rsidP="007A5C6F">
      <w:pPr>
        <w:pStyle w:val="BodyText"/>
        <w:numPr>
          <w:ilvl w:val="0"/>
          <w:numId w:val="1"/>
        </w:numPr>
        <w:tabs>
          <w:tab w:val="left" w:pos="218"/>
        </w:tabs>
        <w:kinsoku w:val="0"/>
        <w:overflowPunct w:val="0"/>
        <w:ind w:hanging="115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teórico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</w:p>
    <w:p w14:paraId="5CD31CA8" w14:textId="77777777" w:rsidR="007A5C6F" w:rsidRPr="00F30730" w:rsidRDefault="007A5C6F" w:rsidP="007A5C6F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29FF3F3C" w14:textId="77777777" w:rsidR="007A5C6F" w:rsidRPr="00F30730" w:rsidRDefault="007A5C6F" w:rsidP="007A5C6F">
      <w:pPr>
        <w:pStyle w:val="BodyText"/>
        <w:kinsoku w:val="0"/>
        <w:overflowPunct w:val="0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O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pretendido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fundamenta-se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nos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seguintes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critérios:</w:t>
      </w:r>
    </w:p>
    <w:p w14:paraId="4029B158" w14:textId="77777777" w:rsidR="007A5C6F" w:rsidRPr="00F30730" w:rsidRDefault="007A5C6F" w:rsidP="007A5C6F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1A8560ED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spacing w:line="229" w:lineRule="exact"/>
        <w:ind w:firstLine="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Destreza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técnica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qualidade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sonora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instrumento.</w:t>
      </w:r>
    </w:p>
    <w:p w14:paraId="09E4236A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3"/>
        </w:tabs>
        <w:kinsoku w:val="0"/>
        <w:overflowPunct w:val="0"/>
        <w:spacing w:line="229" w:lineRule="exact"/>
        <w:ind w:left="1352" w:hanging="118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Afinação,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correção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precisão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técnica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instrumento</w:t>
      </w:r>
    </w:p>
    <w:p w14:paraId="102F5FA5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401"/>
        </w:tabs>
        <w:kinsoku w:val="0"/>
        <w:overflowPunct w:val="0"/>
        <w:ind w:left="1400" w:hanging="166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Propriedade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adequação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estilística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repertório</w:t>
      </w:r>
    </w:p>
    <w:p w14:paraId="0474F105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Coerência</w:t>
      </w:r>
      <w:r w:rsidRPr="00F30730">
        <w:rPr>
          <w:rFonts w:ascii="Calibri" w:hAnsi="Calibri"/>
          <w:color w:val="1A1A1A"/>
          <w:spacing w:val="-1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interpretativa</w:t>
      </w:r>
    </w:p>
    <w:p w14:paraId="154F0983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Postura,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fluência,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consistência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recursos</w:t>
      </w:r>
      <w:r w:rsidRPr="00F30730">
        <w:rPr>
          <w:rFonts w:ascii="Calibri" w:hAnsi="Calibri"/>
          <w:color w:val="1A1A1A"/>
          <w:spacing w:val="-8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da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execução</w:t>
      </w:r>
    </w:p>
    <w:p w14:paraId="142C9F04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ind w:right="536" w:firstLine="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Demonstração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de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conhecimento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estrutura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de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variadas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obras</w:t>
      </w:r>
      <w:r w:rsidRPr="00F30730">
        <w:rPr>
          <w:rFonts w:ascii="Calibri" w:hAnsi="Calibri"/>
          <w:color w:val="1A1A1A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repertório</w:t>
      </w:r>
      <w:r w:rsidRPr="00F30730">
        <w:rPr>
          <w:rFonts w:ascii="Calibri" w:hAnsi="Calibri"/>
          <w:color w:val="1A1A1A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53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color w:val="1A1A1A"/>
          <w:spacing w:val="-1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específico</w:t>
      </w:r>
    </w:p>
    <w:p w14:paraId="0EDD0751" w14:textId="77777777" w:rsidR="007A5C6F" w:rsidRPr="00F30730" w:rsidRDefault="007A5C6F" w:rsidP="007A5C6F">
      <w:pPr>
        <w:pStyle w:val="BodyText"/>
        <w:numPr>
          <w:ilvl w:val="1"/>
          <w:numId w:val="1"/>
        </w:numPr>
        <w:tabs>
          <w:tab w:val="left" w:pos="1350"/>
        </w:tabs>
        <w:kinsoku w:val="0"/>
        <w:overflowPunct w:val="0"/>
        <w:spacing w:line="228" w:lineRule="exact"/>
        <w:ind w:left="1350"/>
        <w:rPr>
          <w:rFonts w:ascii="Calibri" w:hAnsi="Calibri"/>
          <w:color w:val="000000"/>
          <w:sz w:val="24"/>
          <w:szCs w:val="24"/>
          <w:lang w:val="pt-BR"/>
        </w:rPr>
      </w:pPr>
      <w:r w:rsidRPr="00F30730">
        <w:rPr>
          <w:rFonts w:ascii="Calibri" w:hAnsi="Calibri"/>
          <w:color w:val="1A1A1A"/>
          <w:sz w:val="24"/>
          <w:szCs w:val="24"/>
          <w:lang w:val="pt-BR"/>
        </w:rPr>
        <w:t>Musicalidade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aplicada</w:t>
      </w:r>
      <w:r w:rsidRPr="00F30730">
        <w:rPr>
          <w:rFonts w:ascii="Calibri" w:hAnsi="Calibri"/>
          <w:color w:val="1A1A1A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color w:val="1A1A1A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acordo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com</w:t>
      </w:r>
      <w:r w:rsidRPr="00F30730">
        <w:rPr>
          <w:rFonts w:ascii="Calibri" w:hAnsi="Calibri"/>
          <w:color w:val="1A1A1A"/>
          <w:spacing w:val="-10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estilo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z w:val="24"/>
          <w:szCs w:val="24"/>
          <w:lang w:val="pt-BR"/>
        </w:rPr>
        <w:t>do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repertório</w:t>
      </w:r>
      <w:r w:rsidRPr="00F30730">
        <w:rPr>
          <w:rFonts w:ascii="Calibri" w:hAnsi="Calibri"/>
          <w:color w:val="1A1A1A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color w:val="1A1A1A"/>
          <w:spacing w:val="-1"/>
          <w:sz w:val="24"/>
          <w:szCs w:val="24"/>
          <w:lang w:val="pt-BR"/>
        </w:rPr>
        <w:t>executado</w:t>
      </w:r>
    </w:p>
    <w:p w14:paraId="506E5E01" w14:textId="77777777" w:rsidR="007A5C6F" w:rsidRPr="00F30730" w:rsidRDefault="007A5C6F" w:rsidP="007A5C6F">
      <w:pPr>
        <w:pStyle w:val="BodyText"/>
        <w:kinsoku w:val="0"/>
        <w:overflowPunct w:val="0"/>
        <w:spacing w:before="1"/>
        <w:ind w:left="0"/>
        <w:rPr>
          <w:rFonts w:ascii="Calibri" w:hAnsi="Calibri"/>
          <w:sz w:val="24"/>
          <w:szCs w:val="24"/>
          <w:lang w:val="pt-BR"/>
        </w:rPr>
      </w:pPr>
    </w:p>
    <w:p w14:paraId="35193351" w14:textId="77777777" w:rsidR="007A5C6F" w:rsidRPr="00F30730" w:rsidRDefault="007A5C6F" w:rsidP="007A5C6F">
      <w:pPr>
        <w:pStyle w:val="BodyText"/>
        <w:kinsoku w:val="0"/>
        <w:overflowPunct w:val="0"/>
        <w:ind w:right="452"/>
        <w:rPr>
          <w:rFonts w:ascii="Calibri" w:hAnsi="Calibri"/>
          <w:sz w:val="24"/>
          <w:szCs w:val="24"/>
          <w:lang w:val="pt-BR"/>
        </w:rPr>
      </w:pPr>
      <w:r w:rsidRPr="00F30730">
        <w:rPr>
          <w:rFonts w:ascii="Calibri" w:hAnsi="Calibri"/>
          <w:sz w:val="24"/>
          <w:szCs w:val="24"/>
          <w:lang w:val="pt-BR"/>
        </w:rPr>
        <w:t>a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ênfase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principal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desenvolvimento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domínio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artístico,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técnico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repertório</w:t>
      </w:r>
      <w:r w:rsidRPr="00F30730">
        <w:rPr>
          <w:rFonts w:ascii="Calibri" w:hAnsi="Calibri"/>
          <w:spacing w:val="-4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do</w:t>
      </w:r>
      <w:r w:rsidRPr="00F30730">
        <w:rPr>
          <w:rFonts w:ascii="Calibri" w:hAnsi="Calibri"/>
          <w:spacing w:val="-5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</w:t>
      </w:r>
      <w:r w:rsidRPr="00F30730">
        <w:rPr>
          <w:rFonts w:ascii="Calibri" w:hAnsi="Calibri"/>
          <w:spacing w:val="77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específico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deve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ser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direcionada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à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execução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prática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ao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instrumento,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preferencialmente</w:t>
      </w:r>
      <w:r w:rsidRPr="00F30730">
        <w:rPr>
          <w:rFonts w:ascii="Calibri" w:hAnsi="Calibri"/>
          <w:spacing w:val="-7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1"/>
          <w:sz w:val="24"/>
          <w:szCs w:val="24"/>
          <w:lang w:val="pt-BR"/>
        </w:rPr>
        <w:t>em</w:t>
      </w:r>
      <w:r w:rsidRPr="00F30730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execuções</w:t>
      </w:r>
      <w:r w:rsidRPr="00F30730">
        <w:rPr>
          <w:rFonts w:ascii="Calibri" w:hAnsi="Calibri"/>
          <w:spacing w:val="79"/>
          <w:w w:val="9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públicas</w:t>
      </w:r>
      <w:r w:rsidRPr="00F30730">
        <w:rPr>
          <w:rFonts w:ascii="Calibri" w:hAnsi="Calibri"/>
          <w:spacing w:val="-11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(</w:t>
      </w:r>
      <w:proofErr w:type="spellStart"/>
      <w:r w:rsidRPr="00F30730">
        <w:rPr>
          <w:rFonts w:ascii="Calibri" w:hAnsi="Calibri"/>
          <w:sz w:val="24"/>
          <w:szCs w:val="24"/>
          <w:lang w:val="pt-BR"/>
        </w:rPr>
        <w:t>masterclasses</w:t>
      </w:r>
      <w:proofErr w:type="spellEnd"/>
      <w:r w:rsidRPr="00F30730">
        <w:rPr>
          <w:rFonts w:ascii="Calibri" w:hAnsi="Calibri"/>
          <w:sz w:val="24"/>
          <w:szCs w:val="24"/>
          <w:lang w:val="pt-BR"/>
        </w:rPr>
        <w:t>,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lastRenderedPageBreak/>
        <w:t>concertos,</w:t>
      </w:r>
      <w:r w:rsidRPr="00F30730">
        <w:rPr>
          <w:rFonts w:ascii="Calibri" w:hAnsi="Calibri"/>
          <w:spacing w:val="-9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pacing w:val="-1"/>
          <w:sz w:val="24"/>
          <w:szCs w:val="24"/>
          <w:lang w:val="pt-BR"/>
        </w:rPr>
        <w:t>recitais,</w:t>
      </w:r>
      <w:r w:rsidRPr="00F30730">
        <w:rPr>
          <w:rFonts w:ascii="Calibri" w:hAnsi="Calibri"/>
          <w:spacing w:val="-10"/>
          <w:sz w:val="24"/>
          <w:szCs w:val="24"/>
          <w:lang w:val="pt-BR"/>
        </w:rPr>
        <w:t xml:space="preserve"> </w:t>
      </w:r>
      <w:r w:rsidRPr="00F30730">
        <w:rPr>
          <w:rFonts w:ascii="Calibri" w:hAnsi="Calibri"/>
          <w:sz w:val="24"/>
          <w:szCs w:val="24"/>
          <w:lang w:val="pt-BR"/>
        </w:rPr>
        <w:t>etc.).</w:t>
      </w:r>
    </w:p>
    <w:p w14:paraId="22D273EF" w14:textId="77777777" w:rsidR="00251E93" w:rsidRPr="00F30730" w:rsidRDefault="00251E93">
      <w:pPr>
        <w:rPr>
          <w:rFonts w:ascii="Calibri" w:hAnsi="Calibri"/>
          <w:lang w:val="pt-BR"/>
        </w:rPr>
      </w:pPr>
    </w:p>
    <w:p w14:paraId="7EB65291" w14:textId="77777777" w:rsidR="00A673CC" w:rsidRDefault="00A673CC" w:rsidP="00A673CC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338A6E1A" w14:textId="77777777" w:rsidR="00C231E1" w:rsidRPr="00F30730" w:rsidRDefault="00C231E1" w:rsidP="00A673CC">
      <w:pPr>
        <w:rPr>
          <w:rFonts w:ascii="Calibri" w:hAnsi="Calibri"/>
          <w:b/>
          <w:lang w:val="pt-BR"/>
        </w:rPr>
      </w:pPr>
    </w:p>
    <w:p w14:paraId="60AEA4CC" w14:textId="77777777" w:rsidR="00C231E1" w:rsidRPr="00F30730" w:rsidRDefault="00C231E1" w:rsidP="00C231E1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1º Semestre</w:t>
      </w:r>
    </w:p>
    <w:p w14:paraId="26F51FA5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</w:p>
    <w:p w14:paraId="24CBC83F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Técnica</w:t>
      </w:r>
    </w:p>
    <w:p w14:paraId="38CDE16B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Helvetica" w:hAnsi="Calibri"/>
          <w:bCs/>
          <w:color w:val="000000"/>
          <w:lang w:val="pt-BR"/>
        </w:rPr>
        <w:t xml:space="preserve">Definição de técnica, posicionamento no instrumento, </w:t>
      </w:r>
      <w:r w:rsidRPr="00F30730">
        <w:rPr>
          <w:rFonts w:ascii="Calibri" w:eastAsia="Verdana" w:hAnsi="Calibri"/>
          <w:color w:val="000000"/>
          <w:lang w:val="pt-BR"/>
        </w:rPr>
        <w:t>correta posição da bateria, correta posição do corpo, controle de cada nota, balanço das vozes.</w:t>
      </w:r>
    </w:p>
    <w:p w14:paraId="4D4D991E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Verdana" w:hAnsi="Calibri"/>
          <w:color w:val="000000"/>
          <w:lang w:val="pt-BR"/>
        </w:rPr>
        <w:t>Posicionamento: Movimentação, distância, abertura, altura do banco, posição da Bateria.</w:t>
      </w:r>
    </w:p>
    <w:p w14:paraId="34F7E62C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proofErr w:type="spellStart"/>
      <w:r w:rsidRPr="00786B46">
        <w:rPr>
          <w:rFonts w:ascii="Calibri" w:eastAsia="Verdana" w:hAnsi="Calibri"/>
          <w:color w:val="000000"/>
        </w:rPr>
        <w:t>Bumbo</w:t>
      </w:r>
      <w:proofErr w:type="spellEnd"/>
      <w:r w:rsidRPr="00786B46">
        <w:rPr>
          <w:rFonts w:ascii="Calibri" w:eastAsia="Verdana" w:hAnsi="Calibri"/>
          <w:color w:val="000000"/>
        </w:rPr>
        <w:t xml:space="preserve"> e </w:t>
      </w:r>
      <w:proofErr w:type="spellStart"/>
      <w:r w:rsidRPr="00786B46">
        <w:rPr>
          <w:rFonts w:ascii="Calibri" w:eastAsia="Verdana" w:hAnsi="Calibri"/>
          <w:color w:val="000000"/>
        </w:rPr>
        <w:t>pedais</w:t>
      </w:r>
      <w:proofErr w:type="spellEnd"/>
      <w:r w:rsidRPr="00786B46">
        <w:rPr>
          <w:rFonts w:ascii="Calibri" w:eastAsia="Verdana" w:hAnsi="Calibri"/>
          <w:color w:val="000000"/>
        </w:rPr>
        <w:t>: “Flat foot”, “Heel up”, Leg stroke.</w:t>
      </w:r>
    </w:p>
    <w:p w14:paraId="2545EA65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proofErr w:type="spellStart"/>
      <w:r w:rsidRPr="00786B46">
        <w:rPr>
          <w:rFonts w:ascii="Calibri" w:eastAsia="Verdana" w:hAnsi="Calibri"/>
          <w:color w:val="000000"/>
        </w:rPr>
        <w:t>Mãos</w:t>
      </w:r>
      <w:proofErr w:type="spellEnd"/>
      <w:r w:rsidRPr="00786B46">
        <w:rPr>
          <w:rFonts w:ascii="Calibri" w:eastAsia="Verdana" w:hAnsi="Calibri"/>
          <w:color w:val="000000"/>
        </w:rPr>
        <w:t>: German, American, French e Traditional grip.</w:t>
      </w:r>
    </w:p>
    <w:p w14:paraId="063DF851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r w:rsidRPr="00786B46">
        <w:rPr>
          <w:rFonts w:ascii="Calibri" w:eastAsia="Verdana" w:hAnsi="Calibri"/>
          <w:color w:val="000000"/>
        </w:rPr>
        <w:t>Toques: Full/Up/Down/ Tap strokes.</w:t>
      </w:r>
    </w:p>
    <w:p w14:paraId="126BE3D1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eastAsia="Verdana" w:hAnsi="Calibri"/>
          <w:color w:val="000000"/>
          <w:lang w:val="pt-BR"/>
        </w:rPr>
        <w:t xml:space="preserve">Estudo de rudimentos e a sua aplicabilidade na bateria: Single </w:t>
      </w:r>
      <w:proofErr w:type="spellStart"/>
      <w:r w:rsidRPr="00F30730">
        <w:rPr>
          <w:rFonts w:ascii="Calibri" w:eastAsia="Verdana" w:hAnsi="Calibri"/>
          <w:color w:val="000000"/>
          <w:lang w:val="pt-BR"/>
        </w:rPr>
        <w:t>Strokes</w:t>
      </w:r>
      <w:proofErr w:type="spellEnd"/>
      <w:r w:rsidRPr="00F30730">
        <w:rPr>
          <w:rFonts w:ascii="Calibri" w:eastAsia="Verdana" w:hAnsi="Calibri"/>
          <w:color w:val="000000"/>
          <w:lang w:val="pt-BR"/>
        </w:rPr>
        <w:t xml:space="preserve">, </w:t>
      </w:r>
    </w:p>
    <w:p w14:paraId="500F78BB" w14:textId="77777777" w:rsidR="00A673CC" w:rsidRPr="00786B46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</w:rPr>
      </w:pPr>
      <w:r w:rsidRPr="00786B46">
        <w:rPr>
          <w:rFonts w:ascii="Calibri" w:eastAsia="Verdana" w:hAnsi="Calibri"/>
          <w:color w:val="000000"/>
        </w:rPr>
        <w:t>Single-Stroke Four, Single Stroke Seven, Multiple-Bounce Roll, Triple-Stroke Roll, Double-Stroke Roll, Single Paradiddle, Double Paradiddle, Triple Paradiddle, Paradiddle Diddle.</w:t>
      </w:r>
    </w:p>
    <w:p w14:paraId="7C97736C" w14:textId="77777777" w:rsidR="00A673CC" w:rsidRPr="00F30730" w:rsidRDefault="00A673CC" w:rsidP="00A673C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567"/>
        <w:rPr>
          <w:rFonts w:ascii="Calibri" w:eastAsia="Verdana" w:hAnsi="Calibri"/>
          <w:color w:val="000000"/>
          <w:lang w:val="pt-BR"/>
        </w:rPr>
      </w:pPr>
      <w:r w:rsidRPr="00F30730">
        <w:rPr>
          <w:rFonts w:ascii="Calibri" w:hAnsi="Calibri"/>
          <w:lang w:val="pt-BR"/>
        </w:rPr>
        <w:t>Exercícios de coordenação motora com independência dos membros inferiores e superiores.</w:t>
      </w:r>
    </w:p>
    <w:p w14:paraId="5934001A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</w:p>
    <w:p w14:paraId="3AF4C7AD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Leitura</w:t>
      </w:r>
    </w:p>
    <w:p w14:paraId="7D1F22AB" w14:textId="498A8476" w:rsidR="00024637" w:rsidRDefault="00024637" w:rsidP="00A673CC">
      <w:pPr>
        <w:spacing w:line="276" w:lineRule="auto"/>
        <w:ind w:firstLine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U</w:t>
      </w:r>
      <w:r w:rsidR="00834305">
        <w:rPr>
          <w:rFonts w:ascii="Calibri" w:hAnsi="Calibri"/>
          <w:lang w:val="pt-BR"/>
        </w:rPr>
        <w:t>tilizando métodos de leitura para caixa.</w:t>
      </w:r>
      <w:r w:rsidR="00D20327">
        <w:rPr>
          <w:rFonts w:ascii="Calibri" w:hAnsi="Calibri"/>
          <w:lang w:val="pt-BR"/>
        </w:rPr>
        <w:t xml:space="preserve"> </w:t>
      </w:r>
    </w:p>
    <w:p w14:paraId="5B9D16B5" w14:textId="0F505D0A" w:rsidR="00A673CC" w:rsidRPr="00F30730" w:rsidRDefault="00024637" w:rsidP="00A673CC">
      <w:pPr>
        <w:spacing w:line="276" w:lineRule="auto"/>
        <w:ind w:firstLine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Entre</w:t>
      </w:r>
      <w:r w:rsidR="00834305">
        <w:rPr>
          <w:rFonts w:ascii="Calibri" w:hAnsi="Calibri"/>
          <w:lang w:val="pt-BR"/>
        </w:rPr>
        <w:t xml:space="preserve"> cindo a dez peças</w:t>
      </w:r>
      <w:r w:rsidR="00A673CC" w:rsidRPr="00F30730">
        <w:rPr>
          <w:rFonts w:ascii="Calibri" w:hAnsi="Calibri"/>
          <w:lang w:val="pt-BR"/>
        </w:rPr>
        <w:t xml:space="preserve">. </w:t>
      </w:r>
    </w:p>
    <w:p w14:paraId="347CF5F2" w14:textId="49850484" w:rsidR="00A673CC" w:rsidRPr="00F30730" w:rsidRDefault="00940C8E" w:rsidP="00A673CC">
      <w:pPr>
        <w:spacing w:line="276" w:lineRule="auto"/>
        <w:ind w:left="567"/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Métodos contendo partituras para bateria</w:t>
      </w:r>
      <w:r w:rsidR="00A673CC" w:rsidRPr="00F30730">
        <w:rPr>
          <w:rFonts w:ascii="Calibri" w:hAnsi="Calibri"/>
          <w:lang w:val="pt-BR"/>
        </w:rPr>
        <w:t>.</w:t>
      </w:r>
    </w:p>
    <w:p w14:paraId="38F416BD" w14:textId="77777777" w:rsidR="00A673CC" w:rsidRPr="00F30730" w:rsidRDefault="00A673CC" w:rsidP="00A673CC">
      <w:pPr>
        <w:spacing w:line="276" w:lineRule="auto"/>
        <w:rPr>
          <w:rFonts w:ascii="Calibri" w:hAnsi="Calibri"/>
          <w:lang w:val="pt-BR"/>
        </w:rPr>
      </w:pPr>
    </w:p>
    <w:p w14:paraId="071911A0" w14:textId="77777777" w:rsidR="00A673CC" w:rsidRPr="00F30730" w:rsidRDefault="00A673CC" w:rsidP="00A673CC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Prática</w:t>
      </w:r>
    </w:p>
    <w:p w14:paraId="693F8890" w14:textId="1C91044F" w:rsidR="00C271A5" w:rsidRDefault="00940C8E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  <w:r>
        <w:rPr>
          <w:rFonts w:ascii="Calibri" w:eastAsia="Verdana" w:hAnsi="Calibri"/>
          <w:color w:val="000000"/>
        </w:rPr>
        <w:t xml:space="preserve">Rudimentos </w:t>
      </w:r>
      <w:r w:rsidR="003F22BB">
        <w:rPr>
          <w:rFonts w:ascii="Calibri" w:eastAsia="Verdana" w:hAnsi="Calibri"/>
          <w:color w:val="000000"/>
        </w:rPr>
        <w:t xml:space="preserve">na bateria utilizando a caixa, o bumbo e o </w:t>
      </w:r>
      <w:proofErr w:type="spellStart"/>
      <w:r w:rsidR="003F22BB">
        <w:rPr>
          <w:rFonts w:ascii="Calibri" w:eastAsia="Verdana" w:hAnsi="Calibri"/>
          <w:color w:val="000000"/>
        </w:rPr>
        <w:t>chimbal</w:t>
      </w:r>
      <w:proofErr w:type="spellEnd"/>
    </w:p>
    <w:p w14:paraId="2A3DB68D" w14:textId="08D3D309" w:rsidR="003F22BB" w:rsidRDefault="003F22BB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  <w:r>
        <w:rPr>
          <w:rFonts w:ascii="Calibri" w:eastAsia="Verdana" w:hAnsi="Calibri"/>
          <w:color w:val="000000"/>
        </w:rPr>
        <w:t xml:space="preserve">Exercícios de coordenação </w:t>
      </w:r>
      <w:r w:rsidR="00E44984">
        <w:rPr>
          <w:rFonts w:ascii="Calibri" w:eastAsia="Verdana" w:hAnsi="Calibri"/>
          <w:color w:val="000000"/>
        </w:rPr>
        <w:t xml:space="preserve">com variações no bumbo e no </w:t>
      </w:r>
      <w:proofErr w:type="spellStart"/>
      <w:r w:rsidR="00E44984">
        <w:rPr>
          <w:rFonts w:ascii="Calibri" w:eastAsia="Verdana" w:hAnsi="Calibri"/>
          <w:color w:val="000000"/>
        </w:rPr>
        <w:t>chimbal</w:t>
      </w:r>
      <w:proofErr w:type="spellEnd"/>
    </w:p>
    <w:p w14:paraId="0F0B265B" w14:textId="77777777" w:rsidR="00940C8E" w:rsidRDefault="00940C8E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</w:p>
    <w:p w14:paraId="4566FB77" w14:textId="77777777" w:rsidR="00C231E1" w:rsidRDefault="00C231E1" w:rsidP="00C231E1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 xml:space="preserve">Conteúdo </w:t>
      </w:r>
    </w:p>
    <w:p w14:paraId="1AC9E770" w14:textId="77777777" w:rsidR="00C231E1" w:rsidRPr="00F30730" w:rsidRDefault="00C231E1" w:rsidP="00C231E1">
      <w:pPr>
        <w:rPr>
          <w:rFonts w:ascii="Calibri" w:hAnsi="Calibri"/>
          <w:b/>
          <w:lang w:val="pt-BR"/>
        </w:rPr>
      </w:pPr>
    </w:p>
    <w:p w14:paraId="4EC07A0B" w14:textId="77777777" w:rsidR="00C231E1" w:rsidRDefault="00C231E1" w:rsidP="00C231E1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2º Semestre</w:t>
      </w:r>
    </w:p>
    <w:p w14:paraId="4916E757" w14:textId="77777777" w:rsidR="00C231E1" w:rsidRPr="00F30730" w:rsidRDefault="00C231E1" w:rsidP="00C231E1">
      <w:pPr>
        <w:spacing w:line="276" w:lineRule="auto"/>
        <w:rPr>
          <w:rFonts w:ascii="Calibri" w:hAnsi="Calibri"/>
          <w:b/>
          <w:lang w:val="pt-BR"/>
        </w:rPr>
      </w:pPr>
    </w:p>
    <w:p w14:paraId="0EB5CB4D" w14:textId="77777777" w:rsidR="00C231E1" w:rsidRPr="00F30730" w:rsidRDefault="00C231E1" w:rsidP="00C231E1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Técnica</w:t>
      </w:r>
    </w:p>
    <w:p w14:paraId="6F450284" w14:textId="77777777" w:rsidR="00C231E1" w:rsidRPr="00F30730" w:rsidRDefault="00C231E1" w:rsidP="00C231E1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ind w:left="1134"/>
        <w:rPr>
          <w:rFonts w:ascii="Calibri" w:eastAsia="Verdana" w:hAnsi="Calibri" w:cs="Arial"/>
          <w:color w:val="000000"/>
          <w:lang w:val="pt-BR"/>
        </w:rPr>
      </w:pPr>
      <w:r w:rsidRPr="00F30730">
        <w:rPr>
          <w:rFonts w:ascii="Calibri" w:eastAsia="Helvetica" w:hAnsi="Calibri" w:cs="Arial"/>
          <w:bCs/>
          <w:color w:val="000000"/>
          <w:lang w:val="pt-BR"/>
        </w:rPr>
        <w:t>Revisão de rudimentos trabalhados no primeiro semestre:</w:t>
      </w:r>
    </w:p>
    <w:p w14:paraId="457E6EF9" w14:textId="77777777" w:rsidR="00C231E1" w:rsidRPr="00786B46" w:rsidRDefault="00C231E1" w:rsidP="00C231E1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jc w:val="both"/>
        <w:rPr>
          <w:rFonts w:ascii="Calibri" w:eastAsia="Verdana" w:hAnsi="Calibri" w:cs="Arial"/>
          <w:color w:val="000000"/>
        </w:rPr>
      </w:pPr>
      <w:proofErr w:type="spellStart"/>
      <w:r w:rsidRPr="00786B46">
        <w:rPr>
          <w:rFonts w:ascii="Calibri" w:eastAsia="Verdana" w:hAnsi="Calibri" w:cs="Arial"/>
          <w:color w:val="000000"/>
        </w:rPr>
        <w:t>Rudimentos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e a </w:t>
      </w:r>
      <w:proofErr w:type="spellStart"/>
      <w:r w:rsidRPr="00786B46">
        <w:rPr>
          <w:rFonts w:ascii="Calibri" w:eastAsia="Verdana" w:hAnsi="Calibri" w:cs="Arial"/>
          <w:color w:val="000000"/>
        </w:rPr>
        <w:t>sua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786B46">
        <w:rPr>
          <w:rFonts w:ascii="Calibri" w:eastAsia="Verdana" w:hAnsi="Calibri" w:cs="Arial"/>
          <w:color w:val="000000"/>
        </w:rPr>
        <w:t>aplicabilidade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786B46">
        <w:rPr>
          <w:rFonts w:ascii="Calibri" w:eastAsia="Verdana" w:hAnsi="Calibri" w:cs="Arial"/>
          <w:color w:val="000000"/>
        </w:rPr>
        <w:t>na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786B46">
        <w:rPr>
          <w:rFonts w:ascii="Calibri" w:eastAsia="Verdana" w:hAnsi="Calibri" w:cs="Arial"/>
          <w:color w:val="000000"/>
        </w:rPr>
        <w:t>bateria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: Single Strokes, Single-Stroke Four, Single Stroke Seven, Multiple-Bounce Roll, Triple-Stroke Roll, </w:t>
      </w:r>
      <w:proofErr w:type="spellStart"/>
      <w:r w:rsidRPr="00786B46">
        <w:rPr>
          <w:rFonts w:ascii="Calibri" w:eastAsia="Verdana" w:hAnsi="Calibri" w:cs="Arial"/>
          <w:color w:val="000000"/>
        </w:rPr>
        <w:t>Doble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-Stroke Roll, Single Paradiddle, </w:t>
      </w:r>
      <w:proofErr w:type="spellStart"/>
      <w:r w:rsidRPr="00786B46">
        <w:rPr>
          <w:rFonts w:ascii="Calibri" w:eastAsia="Verdana" w:hAnsi="Calibri" w:cs="Arial"/>
          <w:color w:val="000000"/>
        </w:rPr>
        <w:t>Doble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Paradiddle, </w:t>
      </w:r>
      <w:proofErr w:type="spellStart"/>
      <w:r w:rsidRPr="00786B46">
        <w:rPr>
          <w:rFonts w:ascii="Calibri" w:eastAsia="Verdana" w:hAnsi="Calibri" w:cs="Arial"/>
          <w:color w:val="000000"/>
        </w:rPr>
        <w:t>Triplo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Paradiddle, Paradiddle Diddle.</w:t>
      </w:r>
    </w:p>
    <w:p w14:paraId="1E742B63" w14:textId="77777777" w:rsidR="00C231E1" w:rsidRPr="00786B46" w:rsidRDefault="00C231E1" w:rsidP="00C231E1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Calibri" w:eastAsia="Verdana" w:hAnsi="Calibri" w:cs="Arial"/>
          <w:color w:val="000000"/>
        </w:rPr>
      </w:pPr>
    </w:p>
    <w:p w14:paraId="69B14224" w14:textId="77777777" w:rsidR="00C231E1" w:rsidRPr="00F30730" w:rsidRDefault="00C231E1" w:rsidP="00C231E1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rPr>
          <w:rFonts w:ascii="Calibri" w:eastAsia="Verdana" w:hAnsi="Calibri" w:cs="Arial"/>
          <w:color w:val="000000"/>
          <w:lang w:val="pt-BR"/>
        </w:rPr>
      </w:pPr>
      <w:r w:rsidRPr="00F30730">
        <w:rPr>
          <w:rFonts w:ascii="Calibri" w:eastAsia="Verdana" w:hAnsi="Calibri" w:cs="Arial"/>
          <w:color w:val="000000"/>
          <w:lang w:val="pt-BR"/>
        </w:rPr>
        <w:t>Continuidade no estudo de rudimentos:</w:t>
      </w:r>
    </w:p>
    <w:p w14:paraId="50433C5D" w14:textId="77777777" w:rsidR="00C231E1" w:rsidRPr="00786B46" w:rsidRDefault="00C231E1" w:rsidP="00C231E1">
      <w:pPr>
        <w:tabs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ind w:left="1134"/>
        <w:jc w:val="both"/>
        <w:rPr>
          <w:rFonts w:ascii="Calibri" w:eastAsia="Verdana" w:hAnsi="Calibri" w:cs="Arial"/>
          <w:color w:val="000000"/>
        </w:rPr>
      </w:pPr>
      <w:r w:rsidRPr="00786B46">
        <w:rPr>
          <w:rFonts w:ascii="Calibri" w:eastAsia="Verdana" w:hAnsi="Calibri" w:cs="Arial"/>
          <w:color w:val="000000"/>
        </w:rPr>
        <w:t xml:space="preserve">Five Stroke Roll, Six Stroke Roll, Seven Stroke Roll, Nine Stroke Roll, Ten Stoke Roll, Eleven Stroke Roll, </w:t>
      </w:r>
      <w:proofErr w:type="spellStart"/>
      <w:r w:rsidRPr="00786B46">
        <w:rPr>
          <w:rFonts w:ascii="Calibri" w:eastAsia="Verdana" w:hAnsi="Calibri" w:cs="Arial"/>
          <w:color w:val="000000"/>
        </w:rPr>
        <w:t>Threrteen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Stroke Roll, Fifteen Stroke Roll, </w:t>
      </w:r>
      <w:proofErr w:type="spellStart"/>
      <w:r w:rsidRPr="00786B46">
        <w:rPr>
          <w:rFonts w:ascii="Calibri" w:eastAsia="Verdana" w:hAnsi="Calibri" w:cs="Arial"/>
          <w:color w:val="000000"/>
        </w:rPr>
        <w:t>Seventen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 Stroke Roll, Flam, Flam Accent, Flam-Tap, </w:t>
      </w:r>
      <w:proofErr w:type="spellStart"/>
      <w:r w:rsidRPr="00786B46">
        <w:rPr>
          <w:rFonts w:ascii="Calibri" w:eastAsia="Verdana" w:hAnsi="Calibri" w:cs="Arial"/>
          <w:color w:val="000000"/>
        </w:rPr>
        <w:t>Flamacue</w:t>
      </w:r>
      <w:proofErr w:type="spellEnd"/>
      <w:r w:rsidRPr="00786B46">
        <w:rPr>
          <w:rFonts w:ascii="Calibri" w:eastAsia="Verdana" w:hAnsi="Calibri" w:cs="Arial"/>
          <w:color w:val="000000"/>
        </w:rPr>
        <w:t xml:space="preserve">, Flam </w:t>
      </w:r>
      <w:proofErr w:type="spellStart"/>
      <w:r w:rsidRPr="00786B46">
        <w:rPr>
          <w:rFonts w:ascii="Calibri" w:eastAsia="Verdana" w:hAnsi="Calibri" w:cs="Arial"/>
          <w:color w:val="000000"/>
        </w:rPr>
        <w:t>Paraddidle</w:t>
      </w:r>
      <w:proofErr w:type="spellEnd"/>
      <w:r w:rsidRPr="00786B46">
        <w:rPr>
          <w:rFonts w:ascii="Calibri" w:eastAsia="Verdana" w:hAnsi="Calibri" w:cs="Arial"/>
          <w:color w:val="000000"/>
        </w:rPr>
        <w:t>.</w:t>
      </w:r>
    </w:p>
    <w:p w14:paraId="3E6F9B18" w14:textId="77777777" w:rsidR="00C231E1" w:rsidRPr="00786B46" w:rsidRDefault="00C231E1" w:rsidP="00C231E1">
      <w:pPr>
        <w:spacing w:line="276" w:lineRule="auto"/>
        <w:rPr>
          <w:rFonts w:ascii="Calibri" w:hAnsi="Calibri"/>
          <w:b/>
        </w:rPr>
      </w:pPr>
      <w:r w:rsidRPr="00786B46">
        <w:rPr>
          <w:rFonts w:ascii="Calibri" w:hAnsi="Calibri"/>
          <w:b/>
        </w:rPr>
        <w:t xml:space="preserve"> </w:t>
      </w:r>
    </w:p>
    <w:p w14:paraId="5A9DC35B" w14:textId="77777777" w:rsidR="00C231E1" w:rsidRPr="00F30730" w:rsidRDefault="00C231E1" w:rsidP="00C231E1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Leitura</w:t>
      </w:r>
    </w:p>
    <w:p w14:paraId="715C5984" w14:textId="77777777" w:rsidR="00C231E1" w:rsidRPr="00F30730" w:rsidRDefault="00C231E1" w:rsidP="00C231E1">
      <w:pPr>
        <w:spacing w:line="276" w:lineRule="auto"/>
        <w:ind w:left="1134"/>
        <w:jc w:val="both"/>
        <w:rPr>
          <w:rFonts w:ascii="Calibri" w:hAnsi="Calibri" w:cs="Arial"/>
          <w:lang w:val="pt-BR"/>
        </w:rPr>
      </w:pPr>
      <w:r w:rsidRPr="00F30730">
        <w:rPr>
          <w:rFonts w:ascii="Calibri" w:hAnsi="Calibri" w:cs="Arial"/>
          <w:lang w:val="pt-BR"/>
        </w:rPr>
        <w:t xml:space="preserve">Entre cinco a dez peças para caixa. </w:t>
      </w:r>
    </w:p>
    <w:p w14:paraId="7EE30686" w14:textId="77777777" w:rsidR="00C231E1" w:rsidRPr="00F30730" w:rsidRDefault="00C231E1" w:rsidP="00C231E1">
      <w:pPr>
        <w:spacing w:line="276" w:lineRule="auto"/>
        <w:ind w:left="1134"/>
        <w:rPr>
          <w:rFonts w:ascii="Calibri" w:hAnsi="Calibri" w:cs="Arial"/>
          <w:lang w:val="pt-BR"/>
        </w:rPr>
      </w:pPr>
      <w:r w:rsidRPr="00F30730">
        <w:rPr>
          <w:rFonts w:ascii="Calibri" w:hAnsi="Calibri"/>
          <w:lang w:val="pt-BR"/>
        </w:rPr>
        <w:t>Ritmos utilizando métodos de leitura.</w:t>
      </w:r>
    </w:p>
    <w:p w14:paraId="667E4055" w14:textId="77777777" w:rsidR="00C231E1" w:rsidRPr="00F30730" w:rsidRDefault="00C231E1" w:rsidP="00C231E1">
      <w:pPr>
        <w:spacing w:line="276" w:lineRule="auto"/>
        <w:rPr>
          <w:rFonts w:ascii="Calibri" w:hAnsi="Calibri"/>
          <w:b/>
          <w:lang w:val="pt-BR"/>
        </w:rPr>
      </w:pPr>
    </w:p>
    <w:p w14:paraId="1476EE40" w14:textId="77777777" w:rsidR="00C231E1" w:rsidRPr="00F30730" w:rsidRDefault="00C231E1" w:rsidP="00C231E1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Prática</w:t>
      </w:r>
    </w:p>
    <w:p w14:paraId="319EB9E9" w14:textId="5FDDD09E" w:rsidR="00C231E1" w:rsidRPr="00F30730" w:rsidRDefault="00C231E1" w:rsidP="00C231E1">
      <w:pPr>
        <w:pStyle w:val="Bibliografia"/>
        <w:spacing w:before="0" w:after="0"/>
        <w:ind w:left="1134" w:firstLine="0"/>
        <w:jc w:val="both"/>
        <w:rPr>
          <w:rFonts w:ascii="Calibri" w:eastAsia="Verdana" w:hAnsi="Calibri" w:cs="Arial"/>
          <w:color w:val="000000"/>
        </w:rPr>
      </w:pPr>
      <w:r w:rsidRPr="00F30730">
        <w:rPr>
          <w:rFonts w:ascii="Calibri" w:eastAsia="Verdana" w:hAnsi="Calibri" w:cs="Arial"/>
          <w:color w:val="000000"/>
        </w:rPr>
        <w:t xml:space="preserve">Ritmos afro-baianos na bateria tais como: </w:t>
      </w:r>
      <w:proofErr w:type="spellStart"/>
      <w:r w:rsidR="009921F0">
        <w:rPr>
          <w:rFonts w:ascii="Calibri" w:eastAsia="Verdana" w:hAnsi="Calibri" w:cs="Arial"/>
          <w:color w:val="000000"/>
        </w:rPr>
        <w:t>Vassi</w:t>
      </w:r>
      <w:proofErr w:type="spellEnd"/>
      <w:r w:rsidR="009921F0">
        <w:rPr>
          <w:rFonts w:ascii="Calibri" w:eastAsia="Verdana" w:hAnsi="Calibri" w:cs="Arial"/>
          <w:color w:val="000000"/>
        </w:rPr>
        <w:t xml:space="preserve">, </w:t>
      </w:r>
      <w:proofErr w:type="spellStart"/>
      <w:r w:rsidR="009921F0">
        <w:rPr>
          <w:rFonts w:ascii="Calibri" w:eastAsia="Verdana" w:hAnsi="Calibri" w:cs="Arial"/>
          <w:color w:val="000000"/>
        </w:rPr>
        <w:t>Batá</w:t>
      </w:r>
      <w:proofErr w:type="spellEnd"/>
      <w:r w:rsidR="009921F0">
        <w:rPr>
          <w:rFonts w:ascii="Calibri" w:eastAsia="Verdana" w:hAnsi="Calibri" w:cs="Arial"/>
          <w:color w:val="000000"/>
        </w:rPr>
        <w:t xml:space="preserve">, </w:t>
      </w:r>
      <w:proofErr w:type="spellStart"/>
      <w:r w:rsidR="009921F0">
        <w:rPr>
          <w:rFonts w:ascii="Calibri" w:eastAsia="Verdana" w:hAnsi="Calibri" w:cs="Arial"/>
          <w:color w:val="000000"/>
        </w:rPr>
        <w:t>Agueré</w:t>
      </w:r>
      <w:proofErr w:type="spellEnd"/>
      <w:r w:rsidR="009921F0">
        <w:rPr>
          <w:rFonts w:ascii="Calibri" w:eastAsia="Verdana" w:hAnsi="Calibri" w:cs="Arial"/>
          <w:color w:val="000000"/>
        </w:rPr>
        <w:t xml:space="preserve">, </w:t>
      </w:r>
      <w:r w:rsidRPr="00F30730">
        <w:rPr>
          <w:rFonts w:ascii="Calibri" w:eastAsia="Verdana" w:hAnsi="Calibri" w:cs="Arial"/>
          <w:color w:val="000000"/>
        </w:rPr>
        <w:t>Samba-Reggae,</w:t>
      </w:r>
      <w:r w:rsidR="009921F0">
        <w:rPr>
          <w:rFonts w:ascii="Calibri" w:eastAsia="Verdana" w:hAnsi="Calibri" w:cs="Arial"/>
          <w:color w:val="000000"/>
        </w:rPr>
        <w:t xml:space="preserve"> Samba Afro,</w:t>
      </w:r>
      <w:r w:rsidRPr="00F30730">
        <w:rPr>
          <w:rFonts w:ascii="Calibri" w:eastAsia="Verdana" w:hAnsi="Calibri" w:cs="Arial"/>
          <w:color w:val="000000"/>
        </w:rPr>
        <w:t xml:space="preserve"> </w:t>
      </w:r>
      <w:proofErr w:type="spellStart"/>
      <w:r w:rsidRPr="00F30730">
        <w:rPr>
          <w:rFonts w:ascii="Calibri" w:eastAsia="Verdana" w:hAnsi="Calibri" w:cs="Arial"/>
          <w:color w:val="000000"/>
        </w:rPr>
        <w:t>I</w:t>
      </w:r>
      <w:r w:rsidR="009921F0">
        <w:rPr>
          <w:rFonts w:ascii="Calibri" w:eastAsia="Verdana" w:hAnsi="Calibri" w:cs="Arial"/>
          <w:color w:val="000000"/>
        </w:rPr>
        <w:t>jexá</w:t>
      </w:r>
      <w:proofErr w:type="spellEnd"/>
      <w:r w:rsidR="009921F0">
        <w:rPr>
          <w:rFonts w:ascii="Calibri" w:eastAsia="Verdana" w:hAnsi="Calibri" w:cs="Arial"/>
          <w:color w:val="000000"/>
        </w:rPr>
        <w:t>, Samba de Roda</w:t>
      </w:r>
      <w:r w:rsidRPr="00F30730">
        <w:rPr>
          <w:rFonts w:ascii="Calibri" w:eastAsia="Verdana" w:hAnsi="Calibri" w:cs="Arial"/>
          <w:color w:val="000000"/>
        </w:rPr>
        <w:t>.</w:t>
      </w:r>
    </w:p>
    <w:p w14:paraId="314EDD03" w14:textId="2155F8F8" w:rsidR="00C231E1" w:rsidRPr="00F30730" w:rsidRDefault="00E44984" w:rsidP="00C231E1">
      <w:pPr>
        <w:pStyle w:val="Bibliografia"/>
        <w:tabs>
          <w:tab w:val="left" w:pos="0"/>
        </w:tabs>
        <w:spacing w:before="0" w:after="0" w:line="276" w:lineRule="auto"/>
        <w:ind w:left="1134" w:firstLine="0"/>
        <w:jc w:val="both"/>
        <w:rPr>
          <w:rFonts w:ascii="Calibri" w:eastAsia="Verdana" w:hAnsi="Calibri" w:cs="Arial"/>
          <w:color w:val="000000"/>
        </w:rPr>
      </w:pPr>
      <w:r>
        <w:rPr>
          <w:rFonts w:ascii="Calibri" w:eastAsia="Verdana" w:hAnsi="Calibri" w:cs="Arial"/>
          <w:color w:val="000000"/>
        </w:rPr>
        <w:t>Trabalhar repertório de três músicas utilizando</w:t>
      </w:r>
      <w:r w:rsidR="00C231E1" w:rsidRPr="00F30730">
        <w:rPr>
          <w:rFonts w:ascii="Calibri" w:eastAsia="Verdana" w:hAnsi="Calibri" w:cs="Arial"/>
          <w:color w:val="000000"/>
        </w:rPr>
        <w:t xml:space="preserve"> ritmos afro-baianos.</w:t>
      </w:r>
    </w:p>
    <w:p w14:paraId="39818CDD" w14:textId="77777777" w:rsidR="00C271A5" w:rsidRPr="00A673CC" w:rsidRDefault="00C271A5" w:rsidP="00A673CC">
      <w:pPr>
        <w:pStyle w:val="Bibliografia"/>
        <w:spacing w:before="0" w:after="0" w:line="276" w:lineRule="auto"/>
        <w:ind w:firstLine="0"/>
        <w:jc w:val="both"/>
        <w:rPr>
          <w:rFonts w:ascii="Calibri" w:eastAsia="Verdana" w:hAnsi="Calibri"/>
          <w:color w:val="000000"/>
        </w:rPr>
      </w:pPr>
    </w:p>
    <w:p w14:paraId="3A05CCC8" w14:textId="77777777" w:rsidR="00070322" w:rsidRDefault="007A5C6F">
      <w:pPr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Metodologia</w:t>
      </w:r>
    </w:p>
    <w:p w14:paraId="0B8DEDF9" w14:textId="77777777" w:rsidR="004C51DF" w:rsidRDefault="004C51DF" w:rsidP="004C51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7"/>
        <w:jc w:val="both"/>
        <w:rPr>
          <w:rFonts w:ascii="Calibri" w:hAnsi="Calibri"/>
          <w:b/>
          <w:lang w:val="pt-BR"/>
        </w:rPr>
      </w:pPr>
    </w:p>
    <w:p w14:paraId="5EEF30B6" w14:textId="42741FF3" w:rsidR="00827B77" w:rsidRDefault="00272963" w:rsidP="008939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7"/>
        <w:jc w:val="both"/>
        <w:rPr>
          <w:rFonts w:ascii="Calibri" w:hAnsi="Calibri"/>
          <w:lang w:val="pt-BR"/>
        </w:rPr>
      </w:pPr>
      <w:r w:rsidRPr="00F30730">
        <w:rPr>
          <w:rFonts w:ascii="Calibri" w:hAnsi="Calibri"/>
          <w:lang w:val="pt-BR"/>
        </w:rPr>
        <w:t>Aulas individuais de execução</w:t>
      </w:r>
      <w:r w:rsidR="00325838" w:rsidRPr="00F30730">
        <w:rPr>
          <w:rFonts w:ascii="Calibri" w:hAnsi="Calibri"/>
          <w:lang w:val="pt-BR"/>
        </w:rPr>
        <w:t xml:space="preserve"> teórico práticas, utilizando “</w:t>
      </w:r>
      <w:proofErr w:type="spellStart"/>
      <w:r w:rsidR="00325838" w:rsidRPr="00F30730">
        <w:rPr>
          <w:rFonts w:ascii="Calibri" w:hAnsi="Calibri"/>
          <w:lang w:val="pt-BR"/>
        </w:rPr>
        <w:t>practice</w:t>
      </w:r>
      <w:proofErr w:type="spellEnd"/>
      <w:r w:rsidR="00325838" w:rsidRPr="00F30730">
        <w:rPr>
          <w:rFonts w:ascii="Calibri" w:hAnsi="Calibri"/>
          <w:lang w:val="pt-BR"/>
        </w:rPr>
        <w:t xml:space="preserve"> </w:t>
      </w:r>
      <w:proofErr w:type="spellStart"/>
      <w:r w:rsidR="00325838" w:rsidRPr="00F30730">
        <w:rPr>
          <w:rFonts w:ascii="Calibri" w:hAnsi="Calibri"/>
          <w:lang w:val="pt-BR"/>
        </w:rPr>
        <w:t>pads</w:t>
      </w:r>
      <w:proofErr w:type="spellEnd"/>
      <w:r w:rsidR="00325838" w:rsidRPr="00F30730">
        <w:rPr>
          <w:rFonts w:ascii="Calibri" w:hAnsi="Calibri"/>
          <w:lang w:val="pt-BR"/>
        </w:rPr>
        <w:t>” e uma bateria, dividida em quatro partes: trabalho corporal, técnica, leitura e execução.</w:t>
      </w:r>
      <w:r w:rsidR="004C51DF">
        <w:rPr>
          <w:rFonts w:ascii="Calibri" w:hAnsi="Calibri"/>
          <w:lang w:val="pt-BR"/>
        </w:rPr>
        <w:t xml:space="preserve"> </w:t>
      </w:r>
      <w:r w:rsidR="00325838" w:rsidRPr="00F30730">
        <w:rPr>
          <w:rFonts w:ascii="Calibri" w:hAnsi="Calibri"/>
          <w:bCs/>
          <w:lang w:val="pt-BR"/>
        </w:rPr>
        <w:t>Primeiramente, a aula costuma iniciar através de um trabalho corporal de alongamento e aquecimento</w:t>
      </w:r>
      <w:r w:rsidR="00E44984">
        <w:rPr>
          <w:rFonts w:ascii="Calibri" w:hAnsi="Calibri"/>
          <w:lang w:val="pt-BR"/>
        </w:rPr>
        <w:t xml:space="preserve">. A segunda parte, </w:t>
      </w:r>
      <w:r w:rsidR="00325838" w:rsidRPr="00F30730">
        <w:rPr>
          <w:rFonts w:ascii="Calibri" w:hAnsi="Calibri"/>
          <w:lang w:val="pt-BR"/>
        </w:rPr>
        <w:t>utilizando os “</w:t>
      </w:r>
      <w:proofErr w:type="spellStart"/>
      <w:r w:rsidR="00325838" w:rsidRPr="00F30730">
        <w:rPr>
          <w:rFonts w:ascii="Calibri" w:hAnsi="Calibri"/>
          <w:lang w:val="pt-BR"/>
        </w:rPr>
        <w:t>Practice</w:t>
      </w:r>
      <w:proofErr w:type="spellEnd"/>
      <w:r w:rsidR="00325838" w:rsidRPr="00F30730">
        <w:rPr>
          <w:rFonts w:ascii="Calibri" w:hAnsi="Calibri"/>
          <w:lang w:val="pt-BR"/>
        </w:rPr>
        <w:t xml:space="preserve"> </w:t>
      </w:r>
      <w:proofErr w:type="spellStart"/>
      <w:r w:rsidR="00325838" w:rsidRPr="00F30730">
        <w:rPr>
          <w:rFonts w:ascii="Calibri" w:hAnsi="Calibri"/>
          <w:lang w:val="pt-BR"/>
        </w:rPr>
        <w:t>Pad</w:t>
      </w:r>
      <w:proofErr w:type="spellEnd"/>
      <w:r w:rsidR="00325838" w:rsidRPr="00F30730">
        <w:rPr>
          <w:rFonts w:ascii="Calibri" w:hAnsi="Calibri"/>
          <w:lang w:val="pt-BR"/>
        </w:rPr>
        <w:t>”</w:t>
      </w:r>
      <w:r w:rsidR="00325838" w:rsidRPr="00F30730">
        <w:rPr>
          <w:rStyle w:val="FootnoteReference"/>
          <w:rFonts w:ascii="Calibri" w:hAnsi="Calibri"/>
          <w:lang w:val="pt-BR"/>
        </w:rPr>
        <w:footnoteReference w:id="1"/>
      </w:r>
      <w:r w:rsidR="00325838" w:rsidRPr="00F30730">
        <w:rPr>
          <w:rFonts w:ascii="Calibri" w:hAnsi="Calibri"/>
          <w:lang w:val="pt-BR"/>
        </w:rPr>
        <w:t xml:space="preserve"> também chamado de </w:t>
      </w:r>
      <w:proofErr w:type="spellStart"/>
      <w:r w:rsidR="00325838" w:rsidRPr="00F30730">
        <w:rPr>
          <w:rFonts w:ascii="Calibri" w:hAnsi="Calibri"/>
          <w:lang w:val="pt-BR"/>
        </w:rPr>
        <w:t>pad</w:t>
      </w:r>
      <w:proofErr w:type="spellEnd"/>
      <w:r w:rsidR="00325838" w:rsidRPr="00F30730">
        <w:rPr>
          <w:rFonts w:ascii="Calibri" w:hAnsi="Calibri"/>
          <w:lang w:val="pt-BR"/>
        </w:rPr>
        <w:t xml:space="preserve">, </w:t>
      </w:r>
      <w:r w:rsidR="00827B77" w:rsidRPr="00F30730">
        <w:rPr>
          <w:rFonts w:ascii="Calibri" w:hAnsi="Calibri"/>
          <w:lang w:val="pt-BR"/>
        </w:rPr>
        <w:t>é</w:t>
      </w:r>
      <w:r w:rsidR="00325838" w:rsidRPr="00F30730">
        <w:rPr>
          <w:rFonts w:ascii="Calibri" w:hAnsi="Calibri"/>
          <w:lang w:val="pt-BR"/>
        </w:rPr>
        <w:t xml:space="preserve"> dividida em improvisação instrumental, técnica, leitura de partitura para caixa clara. </w:t>
      </w:r>
      <w:r w:rsidR="00827B77" w:rsidRPr="00F30730">
        <w:rPr>
          <w:rFonts w:ascii="Calibri" w:hAnsi="Calibri"/>
          <w:lang w:val="pt-BR"/>
        </w:rPr>
        <w:t>Na última</w:t>
      </w:r>
      <w:r w:rsidR="00325838" w:rsidRPr="00F30730">
        <w:rPr>
          <w:rFonts w:ascii="Calibri" w:hAnsi="Calibri"/>
          <w:lang w:val="pt-BR"/>
        </w:rPr>
        <w:t xml:space="preserve"> parte d</w:t>
      </w:r>
      <w:r w:rsidR="00827B77" w:rsidRPr="00F30730">
        <w:rPr>
          <w:rFonts w:ascii="Calibri" w:hAnsi="Calibri"/>
          <w:lang w:val="pt-BR"/>
        </w:rPr>
        <w:t xml:space="preserve">a aula, o aluno trabalha a leitura de partitura de bateria e o repertório. </w:t>
      </w:r>
    </w:p>
    <w:p w14:paraId="192CAC5B" w14:textId="77777777" w:rsidR="00251E93" w:rsidRPr="00F30730" w:rsidRDefault="00251E93" w:rsidP="00827B77">
      <w:pPr>
        <w:rPr>
          <w:rFonts w:ascii="Calibri" w:hAnsi="Calibri"/>
          <w:lang w:val="pt-BR"/>
        </w:rPr>
      </w:pPr>
    </w:p>
    <w:p w14:paraId="61DCEAA9" w14:textId="77777777" w:rsidR="00024199" w:rsidRDefault="00024199" w:rsidP="00C231E1">
      <w:pPr>
        <w:pStyle w:val="Bibliografia"/>
        <w:spacing w:before="0" w:after="0" w:line="276" w:lineRule="auto"/>
        <w:ind w:left="0" w:firstLine="0"/>
        <w:jc w:val="both"/>
        <w:rPr>
          <w:rFonts w:ascii="Calibri" w:eastAsia="Verdana" w:hAnsi="Calibri"/>
          <w:b/>
          <w:color w:val="000000"/>
        </w:rPr>
      </w:pPr>
      <w:r w:rsidRPr="00F30730">
        <w:rPr>
          <w:rFonts w:ascii="Calibri" w:eastAsia="Verdana" w:hAnsi="Calibri"/>
          <w:b/>
          <w:color w:val="000000"/>
        </w:rPr>
        <w:t>Avaliação</w:t>
      </w:r>
    </w:p>
    <w:p w14:paraId="296D303C" w14:textId="7A3D0D3E" w:rsidR="00D330B6" w:rsidRDefault="00D330B6" w:rsidP="00B55441">
      <w:pPr>
        <w:jc w:val="both"/>
        <w:rPr>
          <w:rFonts w:ascii="Calibri" w:eastAsia="Verdana" w:hAnsi="Calibri"/>
          <w:color w:val="000000"/>
          <w:lang w:val="pt-BR" w:eastAsia="pt-BR"/>
        </w:rPr>
      </w:pPr>
    </w:p>
    <w:p w14:paraId="13320AD9" w14:textId="0E78FB5A" w:rsidR="00E44984" w:rsidRDefault="00E44984" w:rsidP="00B55441">
      <w:pPr>
        <w:jc w:val="both"/>
        <w:rPr>
          <w:rFonts w:ascii="Calibri" w:hAnsi="Calibri"/>
          <w:lang w:val="pt-BR"/>
        </w:rPr>
      </w:pPr>
      <w:r>
        <w:rPr>
          <w:rFonts w:ascii="Calibri" w:eastAsia="Verdana" w:hAnsi="Calibri"/>
          <w:color w:val="000000"/>
          <w:lang w:val="pt-BR" w:eastAsia="pt-BR"/>
        </w:rPr>
        <w:t>Seminário sobre um Baterista do cenário nacional ou internacional</w:t>
      </w:r>
    </w:p>
    <w:p w14:paraId="5CE041A4" w14:textId="77777777" w:rsidR="008C0CEE" w:rsidRDefault="004108BA" w:rsidP="00B55441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 xml:space="preserve">Prova prática Individual no valor </w:t>
      </w:r>
      <w:r w:rsidR="004C51DF">
        <w:rPr>
          <w:rFonts w:ascii="Calibri" w:hAnsi="Calibri"/>
          <w:lang w:val="pt-BR"/>
        </w:rPr>
        <w:t xml:space="preserve">total </w:t>
      </w:r>
      <w:r>
        <w:rPr>
          <w:rFonts w:ascii="Calibri" w:hAnsi="Calibri"/>
          <w:lang w:val="pt-BR"/>
        </w:rPr>
        <w:t>de 10,0</w:t>
      </w:r>
      <w:r w:rsidR="008C0CEE">
        <w:rPr>
          <w:rFonts w:ascii="Calibri" w:hAnsi="Calibri"/>
          <w:lang w:val="pt-BR"/>
        </w:rPr>
        <w:t xml:space="preserve">                                                                            </w:t>
      </w:r>
    </w:p>
    <w:p w14:paraId="2243143C" w14:textId="77777777" w:rsidR="00024199" w:rsidRPr="00F30730" w:rsidRDefault="00D330B6" w:rsidP="00B55441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 xml:space="preserve">Ensaios </w:t>
      </w:r>
      <w:r w:rsidR="009601DC">
        <w:rPr>
          <w:rFonts w:ascii="Calibri" w:hAnsi="Calibri"/>
          <w:lang w:val="pt-BR"/>
        </w:rPr>
        <w:t>de três músicas para o Recital no fim do semestre</w:t>
      </w:r>
      <w:r w:rsidR="004C51DF">
        <w:rPr>
          <w:rFonts w:ascii="Calibri" w:hAnsi="Calibri"/>
          <w:lang w:val="pt-BR"/>
        </w:rPr>
        <w:t xml:space="preserve"> com valor total de 6,0</w:t>
      </w:r>
      <w:r>
        <w:rPr>
          <w:rFonts w:ascii="Calibri" w:hAnsi="Calibri"/>
          <w:lang w:val="pt-BR"/>
        </w:rPr>
        <w:t xml:space="preserve">                      </w:t>
      </w:r>
    </w:p>
    <w:p w14:paraId="026C0B9B" w14:textId="77777777" w:rsidR="00024199" w:rsidRPr="00F30730" w:rsidRDefault="009601DC" w:rsidP="00B55441">
      <w:pPr>
        <w:jc w:val="both"/>
        <w:rPr>
          <w:rFonts w:ascii="Calibri" w:hAnsi="Calibri"/>
          <w:lang w:val="pt-BR"/>
        </w:rPr>
      </w:pPr>
      <w:r>
        <w:rPr>
          <w:rFonts w:ascii="Calibri" w:hAnsi="Calibri"/>
          <w:lang w:val="pt-BR"/>
        </w:rPr>
        <w:t>Recital de três músicas trabalhadas durante o semestre</w:t>
      </w:r>
      <w:r w:rsidR="004C51DF">
        <w:rPr>
          <w:rFonts w:ascii="Calibri" w:hAnsi="Calibri"/>
          <w:lang w:val="pt-BR"/>
        </w:rPr>
        <w:t xml:space="preserve"> com valor total de 4,0</w:t>
      </w:r>
    </w:p>
    <w:p w14:paraId="0605E991" w14:textId="77777777" w:rsidR="004C51DF" w:rsidRDefault="004C51DF" w:rsidP="00024199">
      <w:pPr>
        <w:spacing w:line="276" w:lineRule="auto"/>
        <w:rPr>
          <w:rFonts w:ascii="Calibri" w:hAnsi="Calibri"/>
          <w:b/>
          <w:lang w:val="pt-BR"/>
        </w:rPr>
      </w:pPr>
    </w:p>
    <w:p w14:paraId="2BDE1242" w14:textId="77777777" w:rsidR="00024199" w:rsidRPr="00F30730" w:rsidRDefault="00024199" w:rsidP="00024199">
      <w:pPr>
        <w:spacing w:line="276" w:lineRule="auto"/>
        <w:rPr>
          <w:rFonts w:ascii="Calibri" w:hAnsi="Calibri"/>
          <w:b/>
          <w:lang w:val="pt-BR"/>
        </w:rPr>
      </w:pPr>
      <w:r w:rsidRPr="00F30730">
        <w:rPr>
          <w:rFonts w:ascii="Calibri" w:hAnsi="Calibri"/>
          <w:b/>
          <w:lang w:val="pt-BR"/>
        </w:rPr>
        <w:t>Bibliografia</w:t>
      </w:r>
    </w:p>
    <w:p w14:paraId="016F2964" w14:textId="77777777" w:rsidR="00024199" w:rsidRPr="00F30730" w:rsidRDefault="00024199" w:rsidP="00024199">
      <w:pPr>
        <w:spacing w:line="276" w:lineRule="auto"/>
        <w:rPr>
          <w:rFonts w:ascii="Calibri" w:hAnsi="Calibri"/>
          <w:lang w:val="pt-BR"/>
        </w:rPr>
      </w:pPr>
    </w:p>
    <w:p w14:paraId="46B9BABB" w14:textId="77777777" w:rsidR="0023166E" w:rsidRDefault="0023166E" w:rsidP="00024199">
      <w:pPr>
        <w:rPr>
          <w:rFonts w:eastAsia="MS Mincho"/>
          <w:noProof/>
          <w:color w:val="000000"/>
        </w:rPr>
      </w:pPr>
      <w:r w:rsidRPr="005B508A">
        <w:rPr>
          <w:rFonts w:eastAsia="MS Mincho"/>
          <w:noProof/>
          <w:color w:val="000000"/>
        </w:rPr>
        <w:t xml:space="preserve">APPICE, Carmine. </w:t>
      </w:r>
      <w:r w:rsidRPr="005B508A">
        <w:rPr>
          <w:rFonts w:eastAsia="MS Mincho"/>
          <w:i/>
          <w:noProof/>
          <w:color w:val="000000"/>
        </w:rPr>
        <w:t>Ultimate Realistic Rock</w:t>
      </w:r>
      <w:r w:rsidRPr="005B508A">
        <w:rPr>
          <w:rFonts w:eastAsia="MS Mincho"/>
          <w:noProof/>
          <w:color w:val="000000"/>
        </w:rPr>
        <w:t>: Drum Methodo. Miami: Warner Bros Publications, 2001.</w:t>
      </w:r>
      <w:bookmarkStart w:id="0" w:name="_GoBack"/>
      <w:bookmarkEnd w:id="0"/>
    </w:p>
    <w:p w14:paraId="772B6020" w14:textId="77777777" w:rsidR="0023166E" w:rsidRDefault="0023166E" w:rsidP="00024199">
      <w:pPr>
        <w:rPr>
          <w:rFonts w:eastAsia="MS Mincho"/>
          <w:noProof/>
          <w:color w:val="000000"/>
        </w:rPr>
      </w:pPr>
    </w:p>
    <w:p w14:paraId="20938722" w14:textId="5E3D77D7" w:rsidR="00024199" w:rsidRPr="00F30730" w:rsidRDefault="00024199" w:rsidP="00024199">
      <w:pPr>
        <w:rPr>
          <w:rFonts w:ascii="Calibri" w:hAnsi="Calibri"/>
          <w:color w:val="000000"/>
          <w:lang w:val="pt-BR"/>
        </w:rPr>
      </w:pPr>
      <w:r w:rsidRPr="00F30730">
        <w:rPr>
          <w:rFonts w:ascii="Calibri" w:hAnsi="Calibri"/>
          <w:color w:val="000000"/>
          <w:lang w:val="pt-BR"/>
        </w:rPr>
        <w:t xml:space="preserve">GOMES, Sérgio. </w:t>
      </w:r>
      <w:r w:rsidRPr="00F30730">
        <w:rPr>
          <w:rFonts w:ascii="Calibri" w:hAnsi="Calibri"/>
          <w:iCs/>
          <w:color w:val="000000"/>
          <w:lang w:val="pt-BR"/>
        </w:rPr>
        <w:t>Novos caminhos para Bateria Brasileira</w:t>
      </w:r>
      <w:r w:rsidRPr="00F30730">
        <w:rPr>
          <w:rFonts w:ascii="Calibri" w:hAnsi="Calibri"/>
          <w:color w:val="000000"/>
          <w:lang w:val="pt-BR"/>
        </w:rPr>
        <w:t xml:space="preserve">. Brasil: </w:t>
      </w:r>
      <w:r w:rsidR="00E44984" w:rsidRPr="00F30730">
        <w:rPr>
          <w:rFonts w:ascii="Calibri" w:hAnsi="Calibri"/>
          <w:color w:val="000000"/>
          <w:lang w:val="pt-BR"/>
        </w:rPr>
        <w:t>Copyright</w:t>
      </w:r>
      <w:r w:rsidRPr="00F30730">
        <w:rPr>
          <w:rFonts w:ascii="Calibri" w:hAnsi="Calibri"/>
          <w:color w:val="000000"/>
          <w:lang w:val="pt-BR"/>
        </w:rPr>
        <w:t xml:space="preserve"> </w:t>
      </w:r>
      <w:proofErr w:type="spellStart"/>
      <w:r w:rsidRPr="00F30730">
        <w:rPr>
          <w:rFonts w:ascii="Calibri" w:hAnsi="Calibri"/>
          <w:color w:val="000000"/>
          <w:lang w:val="pt-BR"/>
        </w:rPr>
        <w:t>by</w:t>
      </w:r>
      <w:proofErr w:type="spellEnd"/>
      <w:r w:rsidRPr="00F30730">
        <w:rPr>
          <w:rFonts w:ascii="Calibri" w:hAnsi="Calibri"/>
          <w:color w:val="000000"/>
          <w:lang w:val="pt-BR"/>
        </w:rPr>
        <w:t xml:space="preserve"> Sérgio Gomes, 2005.</w:t>
      </w:r>
    </w:p>
    <w:p w14:paraId="524F5654" w14:textId="77777777" w:rsidR="00E44984" w:rsidRDefault="00E44984" w:rsidP="00C2669C">
      <w:pPr>
        <w:rPr>
          <w:rFonts w:ascii="Calibri" w:hAnsi="Calibri"/>
        </w:rPr>
      </w:pPr>
    </w:p>
    <w:p w14:paraId="4D100712" w14:textId="77777777" w:rsidR="00B10CEC" w:rsidRDefault="00024199" w:rsidP="00C2669C">
      <w:pPr>
        <w:rPr>
          <w:rFonts w:ascii="Calibri" w:hAnsi="Calibri"/>
          <w:color w:val="000000"/>
          <w:lang w:val="pt-BR"/>
        </w:rPr>
      </w:pPr>
      <w:proofErr w:type="gramStart"/>
      <w:r w:rsidRPr="003C1465">
        <w:rPr>
          <w:rFonts w:ascii="Calibri" w:hAnsi="Calibri"/>
          <w:color w:val="000000"/>
        </w:rPr>
        <w:t>SILVERLIGHT, Terry e OROZCO, Felipe.</w:t>
      </w:r>
      <w:proofErr w:type="gramEnd"/>
      <w:r w:rsidRPr="003C1465">
        <w:rPr>
          <w:rFonts w:ascii="Calibri" w:hAnsi="Calibri"/>
          <w:color w:val="000000"/>
        </w:rPr>
        <w:t xml:space="preserve"> </w:t>
      </w:r>
      <w:proofErr w:type="gramStart"/>
      <w:r w:rsidRPr="003C1465">
        <w:rPr>
          <w:rFonts w:ascii="Calibri" w:hAnsi="Calibri"/>
          <w:color w:val="000000"/>
        </w:rPr>
        <w:t>The Stick Bag Book of Jazz, Funk &amp; Fusion.</w:t>
      </w:r>
      <w:proofErr w:type="gramEnd"/>
      <w:r w:rsidRPr="003C1465">
        <w:rPr>
          <w:rFonts w:ascii="Calibri" w:hAnsi="Calibri"/>
          <w:color w:val="000000"/>
        </w:rPr>
        <w:t xml:space="preserve"> </w:t>
      </w:r>
      <w:r w:rsidRPr="00F30730">
        <w:rPr>
          <w:rFonts w:ascii="Calibri" w:hAnsi="Calibri"/>
          <w:color w:val="000000"/>
          <w:lang w:val="pt-BR"/>
        </w:rPr>
        <w:t xml:space="preserve">New York: </w:t>
      </w:r>
      <w:proofErr w:type="spellStart"/>
      <w:r w:rsidRPr="00F30730">
        <w:rPr>
          <w:rFonts w:ascii="Calibri" w:hAnsi="Calibri"/>
          <w:color w:val="000000"/>
          <w:lang w:val="pt-BR"/>
        </w:rPr>
        <w:t>Amsco</w:t>
      </w:r>
      <w:proofErr w:type="spellEnd"/>
      <w:r w:rsidRPr="00F30730">
        <w:rPr>
          <w:rFonts w:ascii="Calibri" w:hAnsi="Calibri"/>
          <w:color w:val="000000"/>
          <w:lang w:val="pt-BR"/>
        </w:rPr>
        <w:t>, 2006</w:t>
      </w:r>
      <w:r w:rsidR="00B10CEC" w:rsidRPr="00F30730">
        <w:rPr>
          <w:rFonts w:ascii="Calibri" w:hAnsi="Calibri"/>
          <w:color w:val="000000"/>
          <w:lang w:val="pt-BR"/>
        </w:rPr>
        <w:t>.</w:t>
      </w:r>
    </w:p>
    <w:p w14:paraId="67CB7D47" w14:textId="77777777" w:rsidR="0023166E" w:rsidRDefault="0023166E" w:rsidP="00C2669C">
      <w:pPr>
        <w:rPr>
          <w:rFonts w:ascii="Calibri" w:hAnsi="Calibri"/>
          <w:color w:val="000000"/>
          <w:lang w:val="pt-BR"/>
        </w:rPr>
      </w:pPr>
    </w:p>
    <w:p w14:paraId="6F156652" w14:textId="77777777" w:rsidR="0023166E" w:rsidRPr="005B508A" w:rsidRDefault="0023166E" w:rsidP="0023166E">
      <w:pPr>
        <w:rPr>
          <w:color w:val="000000"/>
        </w:rPr>
      </w:pPr>
      <w:r w:rsidRPr="005B508A">
        <w:rPr>
          <w:color w:val="000000"/>
        </w:rPr>
        <w:t xml:space="preserve">WILCOXON, Charley. </w:t>
      </w:r>
      <w:r w:rsidRPr="005B508A">
        <w:rPr>
          <w:i/>
          <w:color w:val="000000"/>
        </w:rPr>
        <w:t>The all American Drummer 150 Rudimental Solos.</w:t>
      </w:r>
      <w:r w:rsidRPr="005B508A">
        <w:rPr>
          <w:color w:val="000000"/>
        </w:rPr>
        <w:t xml:space="preserve"> U.S.A.: Ludwig Music </w:t>
      </w:r>
      <w:proofErr w:type="spellStart"/>
      <w:r w:rsidRPr="005B508A">
        <w:rPr>
          <w:color w:val="000000"/>
        </w:rPr>
        <w:t>Publ.Co</w:t>
      </w:r>
      <w:proofErr w:type="spellEnd"/>
      <w:proofErr w:type="gramStart"/>
      <w:r w:rsidRPr="005B508A">
        <w:rPr>
          <w:color w:val="000000"/>
        </w:rPr>
        <w:t>.,</w:t>
      </w:r>
      <w:proofErr w:type="gramEnd"/>
      <w:r w:rsidRPr="005B508A">
        <w:rPr>
          <w:color w:val="000000"/>
        </w:rPr>
        <w:t xml:space="preserve"> 1979.</w:t>
      </w:r>
    </w:p>
    <w:p w14:paraId="23033AD9" w14:textId="77777777" w:rsidR="0023166E" w:rsidRPr="005B508A" w:rsidRDefault="0023166E" w:rsidP="0023166E">
      <w:pPr>
        <w:rPr>
          <w:color w:val="000000"/>
        </w:rPr>
      </w:pPr>
    </w:p>
    <w:p w14:paraId="4DF54F67" w14:textId="28709F53" w:rsidR="0023166E" w:rsidRPr="005B508A" w:rsidRDefault="0023166E" w:rsidP="0023166E">
      <w:pPr>
        <w:autoSpaceDE w:val="0"/>
        <w:autoSpaceDN w:val="0"/>
        <w:adjustRightInd w:val="0"/>
        <w:rPr>
          <w:rFonts w:eastAsia="MS Mincho"/>
          <w:noProof/>
          <w:color w:val="000000"/>
        </w:rPr>
      </w:pPr>
    </w:p>
    <w:p w14:paraId="56F40193" w14:textId="77777777" w:rsidR="0023166E" w:rsidRPr="005B508A" w:rsidRDefault="0023166E" w:rsidP="0023166E">
      <w:pPr>
        <w:rPr>
          <w:color w:val="000000"/>
          <w:sz w:val="20"/>
          <w:szCs w:val="20"/>
        </w:rPr>
      </w:pPr>
    </w:p>
    <w:p w14:paraId="0491F94B" w14:textId="77777777" w:rsidR="0023166E" w:rsidRPr="00F30730" w:rsidRDefault="0023166E" w:rsidP="00C2669C">
      <w:pPr>
        <w:rPr>
          <w:rFonts w:ascii="Calibri" w:hAnsi="Calibri"/>
          <w:color w:val="000000"/>
          <w:lang w:val="pt-BR"/>
        </w:rPr>
      </w:pPr>
    </w:p>
    <w:p w14:paraId="7AEC22C4" w14:textId="77777777" w:rsidR="00B10CEC" w:rsidRDefault="00B10CEC" w:rsidP="00C2669C">
      <w:pPr>
        <w:rPr>
          <w:rFonts w:ascii="Calibri" w:hAnsi="Calibri"/>
          <w:color w:val="000000"/>
          <w:lang w:val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86B46" w:rsidRPr="00786B46" w14:paraId="7555D70E" w14:textId="77777777" w:rsidTr="00C70208">
        <w:trPr>
          <w:cantSplit/>
          <w:trHeight w:val="773"/>
          <w:jc w:val="center"/>
        </w:trPr>
        <w:tc>
          <w:tcPr>
            <w:tcW w:w="4875" w:type="dxa"/>
          </w:tcPr>
          <w:p w14:paraId="4FFEA241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6A36490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  <w:tr w:rsidR="00786B46" w:rsidRPr="00786B46" w14:paraId="20E0E9A4" w14:textId="77777777" w:rsidTr="00C70208">
        <w:trPr>
          <w:cantSplit/>
          <w:trHeight w:val="618"/>
          <w:jc w:val="center"/>
        </w:trPr>
        <w:tc>
          <w:tcPr>
            <w:tcW w:w="4875" w:type="dxa"/>
          </w:tcPr>
          <w:p w14:paraId="79281FE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135CEFCF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6F689AA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1B0223A8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  <w:p w14:paraId="3C1EAAFD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Pedro Ribeiro Kroger Junior</w:t>
            </w:r>
          </w:p>
          <w:p w14:paraId="7F928645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  <w:r w:rsidRPr="00786B46">
              <w:rPr>
                <w:noProof/>
                <w:sz w:val="20"/>
                <w:szCs w:val="20"/>
                <w:lang w:val="pt-BR"/>
              </w:rPr>
              <w:t>Chefe do Departamento</w:t>
            </w:r>
          </w:p>
          <w:p w14:paraId="33360785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ACB35EF" w14:textId="77777777" w:rsidR="00786B46" w:rsidRPr="00786B46" w:rsidRDefault="00786B46" w:rsidP="00C70208">
            <w:pPr>
              <w:jc w:val="center"/>
              <w:rPr>
                <w:noProof/>
                <w:sz w:val="20"/>
                <w:szCs w:val="20"/>
                <w:lang w:val="pt-BR"/>
              </w:rPr>
            </w:pPr>
          </w:p>
        </w:tc>
      </w:tr>
    </w:tbl>
    <w:p w14:paraId="6F700DEB" w14:textId="77777777" w:rsidR="003C1465" w:rsidRPr="00F30730" w:rsidRDefault="003C1465" w:rsidP="00C2669C">
      <w:pPr>
        <w:rPr>
          <w:rFonts w:ascii="Calibri" w:hAnsi="Calibri"/>
          <w:color w:val="000000"/>
          <w:lang w:val="pt-BR"/>
        </w:rPr>
      </w:pPr>
    </w:p>
    <w:sectPr w:rsidR="003C1465" w:rsidRPr="00F30730" w:rsidSect="00070322">
      <w:pgSz w:w="11900" w:h="16840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952FA" w14:textId="77777777" w:rsidR="004B714D" w:rsidRDefault="004B714D" w:rsidP="00325838">
      <w:r>
        <w:separator/>
      </w:r>
    </w:p>
  </w:endnote>
  <w:endnote w:type="continuationSeparator" w:id="0">
    <w:p w14:paraId="47D3C9EE" w14:textId="77777777" w:rsidR="004B714D" w:rsidRDefault="004B714D" w:rsidP="0032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Mincho">
    <w:charset w:val="80"/>
    <w:family w:val="auto"/>
    <w:pitch w:val="variable"/>
    <w:sig w:usb0="E00002FF" w:usb1="6AC7FDFB" w:usb2="08000012" w:usb3="00000000" w:csb0="0002009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59D62" w14:textId="77777777" w:rsidR="004B714D" w:rsidRDefault="004B714D" w:rsidP="00325838">
      <w:r>
        <w:separator/>
      </w:r>
    </w:p>
  </w:footnote>
  <w:footnote w:type="continuationSeparator" w:id="0">
    <w:p w14:paraId="6BCA2A21" w14:textId="77777777" w:rsidR="004B714D" w:rsidRDefault="004B714D" w:rsidP="00325838">
      <w:r>
        <w:continuationSeparator/>
      </w:r>
    </w:p>
  </w:footnote>
  <w:footnote w:id="1">
    <w:p w14:paraId="5A2907E2" w14:textId="77777777" w:rsidR="0088509D" w:rsidRPr="00786B46" w:rsidRDefault="0088509D" w:rsidP="00325838">
      <w:pPr>
        <w:pStyle w:val="FootnoteText"/>
        <w:rPr>
          <w:rFonts w:ascii="Times New Roman" w:hAnsi="Times New Roman"/>
          <w:i/>
        </w:rPr>
      </w:pPr>
      <w:r w:rsidRPr="008130E3">
        <w:rPr>
          <w:rStyle w:val="FootnoteReference"/>
        </w:rPr>
        <w:footnoteRef/>
      </w:r>
      <w:r w:rsidRPr="008130E3">
        <w:t xml:space="preserve"> </w:t>
      </w:r>
      <w:r>
        <w:t xml:space="preserve"> </w:t>
      </w:r>
      <w:proofErr w:type="spellStart"/>
      <w:r>
        <w:rPr>
          <w:rFonts w:ascii="Times New Roman" w:hAnsi="Times New Roman"/>
          <w:i/>
          <w:sz w:val="20"/>
          <w:szCs w:val="20"/>
        </w:rPr>
        <w:t>Practi</w:t>
      </w:r>
      <w:r w:rsidRPr="008130E3">
        <w:rPr>
          <w:rFonts w:ascii="Times New Roman" w:hAnsi="Times New Roman"/>
          <w:i/>
          <w:sz w:val="20"/>
          <w:szCs w:val="20"/>
        </w:rPr>
        <w:t>e</w:t>
      </w:r>
      <w:proofErr w:type="spellEnd"/>
      <w:r w:rsidRPr="008130E3">
        <w:rPr>
          <w:rFonts w:ascii="Times New Roman" w:hAnsi="Times New Roman"/>
          <w:i/>
        </w:rPr>
        <w:t xml:space="preserve"> </w:t>
      </w:r>
      <w:proofErr w:type="spellStart"/>
      <w:r w:rsidRPr="00786B46">
        <w:rPr>
          <w:rFonts w:ascii="Times New Roman" w:hAnsi="Times New Roman"/>
          <w:i/>
          <w:sz w:val="20"/>
          <w:szCs w:val="20"/>
        </w:rPr>
        <w:t>Pad</w:t>
      </w:r>
      <w:proofErr w:type="spellEnd"/>
      <w:r w:rsidRPr="00786B46">
        <w:rPr>
          <w:rFonts w:ascii="Times New Roman" w:hAnsi="Times New Roman"/>
          <w:i/>
          <w:sz w:val="20"/>
          <w:szCs w:val="20"/>
        </w:rPr>
        <w:t xml:space="preserve"> - </w:t>
      </w:r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O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Practice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Pad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, ou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Drum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 xml:space="preserve"> </w:t>
      </w:r>
      <w:proofErr w:type="spellStart"/>
      <w:r w:rsidRPr="008130E3">
        <w:rPr>
          <w:rFonts w:ascii="Times New Roman" w:eastAsia="Times New Roman" w:hAnsi="Times New Roman"/>
          <w:i/>
          <w:sz w:val="20"/>
          <w:szCs w:val="20"/>
        </w:rPr>
        <w:t>Pad</w:t>
      </w:r>
      <w:proofErr w:type="spellEnd"/>
      <w:r w:rsidRPr="008130E3">
        <w:rPr>
          <w:rFonts w:ascii="Times New Roman" w:eastAsia="Times New Roman" w:hAnsi="Times New Roman"/>
          <w:i/>
          <w:sz w:val="20"/>
          <w:szCs w:val="20"/>
        </w:rPr>
        <w:t>, é um tipo de implemento percussivo utilizado por bateristas e percussionistas para aquecer-se em silêncio antes da performance ou praticar a literatura musical exercitando sua técnica.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4"/>
    <w:multiLevelType w:val="multilevel"/>
    <w:tmpl w:val="00000887"/>
    <w:lvl w:ilvl="0">
      <w:numFmt w:val="bullet"/>
      <w:lvlText w:val="-"/>
      <w:lvlJc w:val="left"/>
      <w:pPr>
        <w:ind w:left="217" w:hanging="116"/>
      </w:pPr>
      <w:rPr>
        <w:rFonts w:ascii="Times New Roman" w:hAnsi="Times New Roman"/>
        <w:b w:val="0"/>
        <w:bCs w:val="0"/>
        <w:w w:val="99"/>
        <w:sz w:val="20"/>
        <w:szCs w:val="20"/>
      </w:rPr>
    </w:lvl>
    <w:lvl w:ilvl="1">
      <w:numFmt w:val="bullet"/>
      <w:lvlText w:val="-"/>
      <w:lvlJc w:val="left"/>
      <w:pPr>
        <w:ind w:left="1234" w:hanging="116"/>
      </w:pPr>
      <w:rPr>
        <w:rFonts w:ascii="Times New Roman" w:hAnsi="Times New Roman"/>
        <w:b w:val="0"/>
        <w:bCs w:val="0"/>
        <w:color w:val="1A1A1A"/>
        <w:w w:val="99"/>
        <w:sz w:val="20"/>
        <w:szCs w:val="20"/>
      </w:rPr>
    </w:lvl>
    <w:lvl w:ilvl="2">
      <w:numFmt w:val="bullet"/>
      <w:lvlText w:val="ï"/>
      <w:lvlJc w:val="left"/>
      <w:pPr>
        <w:ind w:left="2080" w:hanging="116"/>
      </w:pPr>
    </w:lvl>
    <w:lvl w:ilvl="3">
      <w:numFmt w:val="bullet"/>
      <w:lvlText w:val="ï"/>
      <w:lvlJc w:val="left"/>
      <w:pPr>
        <w:ind w:left="2926" w:hanging="116"/>
      </w:pPr>
    </w:lvl>
    <w:lvl w:ilvl="4">
      <w:numFmt w:val="bullet"/>
      <w:lvlText w:val="ï"/>
      <w:lvlJc w:val="left"/>
      <w:pPr>
        <w:ind w:left="3772" w:hanging="116"/>
      </w:pPr>
    </w:lvl>
    <w:lvl w:ilvl="5">
      <w:numFmt w:val="bullet"/>
      <w:lvlText w:val="ï"/>
      <w:lvlJc w:val="left"/>
      <w:pPr>
        <w:ind w:left="4617" w:hanging="116"/>
      </w:pPr>
    </w:lvl>
    <w:lvl w:ilvl="6">
      <w:numFmt w:val="bullet"/>
      <w:lvlText w:val="ï"/>
      <w:lvlJc w:val="left"/>
      <w:pPr>
        <w:ind w:left="5463" w:hanging="116"/>
      </w:pPr>
    </w:lvl>
    <w:lvl w:ilvl="7">
      <w:numFmt w:val="bullet"/>
      <w:lvlText w:val="ï"/>
      <w:lvlJc w:val="left"/>
      <w:pPr>
        <w:ind w:left="6309" w:hanging="116"/>
      </w:pPr>
    </w:lvl>
    <w:lvl w:ilvl="8">
      <w:numFmt w:val="bullet"/>
      <w:lvlText w:val="ï"/>
      <w:lvlJc w:val="left"/>
      <w:pPr>
        <w:ind w:left="7154" w:hanging="11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defaultTabStop w:val="56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2CB"/>
    <w:rsid w:val="00003F5E"/>
    <w:rsid w:val="00024199"/>
    <w:rsid w:val="00024637"/>
    <w:rsid w:val="00032909"/>
    <w:rsid w:val="000442C4"/>
    <w:rsid w:val="000450E6"/>
    <w:rsid w:val="000534B0"/>
    <w:rsid w:val="000637EC"/>
    <w:rsid w:val="00070322"/>
    <w:rsid w:val="000808CA"/>
    <w:rsid w:val="000905AA"/>
    <w:rsid w:val="000C1114"/>
    <w:rsid w:val="000D1218"/>
    <w:rsid w:val="000E5739"/>
    <w:rsid w:val="001132D9"/>
    <w:rsid w:val="00136AF0"/>
    <w:rsid w:val="00143A9B"/>
    <w:rsid w:val="0014436D"/>
    <w:rsid w:val="00154076"/>
    <w:rsid w:val="001565CD"/>
    <w:rsid w:val="0016074C"/>
    <w:rsid w:val="0016074F"/>
    <w:rsid w:val="001609B4"/>
    <w:rsid w:val="00184CA5"/>
    <w:rsid w:val="00191AB4"/>
    <w:rsid w:val="00196685"/>
    <w:rsid w:val="001A48F0"/>
    <w:rsid w:val="001B6EDF"/>
    <w:rsid w:val="001C441F"/>
    <w:rsid w:val="001C5090"/>
    <w:rsid w:val="001E344A"/>
    <w:rsid w:val="002008FB"/>
    <w:rsid w:val="0023166E"/>
    <w:rsid w:val="00233BAE"/>
    <w:rsid w:val="00251E93"/>
    <w:rsid w:val="002572F6"/>
    <w:rsid w:val="002667FF"/>
    <w:rsid w:val="00270899"/>
    <w:rsid w:val="00272963"/>
    <w:rsid w:val="0028385A"/>
    <w:rsid w:val="002A4BA6"/>
    <w:rsid w:val="002A5F96"/>
    <w:rsid w:val="002A6848"/>
    <w:rsid w:val="002C0FDD"/>
    <w:rsid w:val="002C195D"/>
    <w:rsid w:val="002F4016"/>
    <w:rsid w:val="003004E6"/>
    <w:rsid w:val="00325838"/>
    <w:rsid w:val="00334D65"/>
    <w:rsid w:val="00336A7F"/>
    <w:rsid w:val="00343238"/>
    <w:rsid w:val="00352FFF"/>
    <w:rsid w:val="00361FC3"/>
    <w:rsid w:val="00370A5F"/>
    <w:rsid w:val="003767A0"/>
    <w:rsid w:val="003776F7"/>
    <w:rsid w:val="00380CAF"/>
    <w:rsid w:val="00384923"/>
    <w:rsid w:val="0038505B"/>
    <w:rsid w:val="003B09DB"/>
    <w:rsid w:val="003B27AE"/>
    <w:rsid w:val="003C1465"/>
    <w:rsid w:val="003F22BB"/>
    <w:rsid w:val="003F5FFC"/>
    <w:rsid w:val="0040254E"/>
    <w:rsid w:val="004108BA"/>
    <w:rsid w:val="00413193"/>
    <w:rsid w:val="0041714C"/>
    <w:rsid w:val="0042048C"/>
    <w:rsid w:val="00435147"/>
    <w:rsid w:val="00460EC1"/>
    <w:rsid w:val="004A06E5"/>
    <w:rsid w:val="004A62A3"/>
    <w:rsid w:val="004B714D"/>
    <w:rsid w:val="004C51DF"/>
    <w:rsid w:val="004D74E0"/>
    <w:rsid w:val="004E08EC"/>
    <w:rsid w:val="004E33B6"/>
    <w:rsid w:val="004E3B40"/>
    <w:rsid w:val="005305A5"/>
    <w:rsid w:val="00544892"/>
    <w:rsid w:val="005461AA"/>
    <w:rsid w:val="00565007"/>
    <w:rsid w:val="00571429"/>
    <w:rsid w:val="005866FC"/>
    <w:rsid w:val="005944F8"/>
    <w:rsid w:val="005A2A7B"/>
    <w:rsid w:val="005A5028"/>
    <w:rsid w:val="005B4A62"/>
    <w:rsid w:val="005E4ED3"/>
    <w:rsid w:val="005E647D"/>
    <w:rsid w:val="005E6D94"/>
    <w:rsid w:val="005E6F14"/>
    <w:rsid w:val="00600EFB"/>
    <w:rsid w:val="0061044C"/>
    <w:rsid w:val="006272CB"/>
    <w:rsid w:val="00643298"/>
    <w:rsid w:val="006433FD"/>
    <w:rsid w:val="006865A2"/>
    <w:rsid w:val="006E2E70"/>
    <w:rsid w:val="006F476E"/>
    <w:rsid w:val="006F6BF0"/>
    <w:rsid w:val="007042D5"/>
    <w:rsid w:val="007427E7"/>
    <w:rsid w:val="00761405"/>
    <w:rsid w:val="00773194"/>
    <w:rsid w:val="00786B46"/>
    <w:rsid w:val="00795DB8"/>
    <w:rsid w:val="007A5C6F"/>
    <w:rsid w:val="007B6DCE"/>
    <w:rsid w:val="007C00B5"/>
    <w:rsid w:val="007F4C06"/>
    <w:rsid w:val="00805D5B"/>
    <w:rsid w:val="008137B6"/>
    <w:rsid w:val="00827B77"/>
    <w:rsid w:val="00834305"/>
    <w:rsid w:val="00861724"/>
    <w:rsid w:val="008618A5"/>
    <w:rsid w:val="00862DBA"/>
    <w:rsid w:val="0088509D"/>
    <w:rsid w:val="008939DB"/>
    <w:rsid w:val="008C0CEE"/>
    <w:rsid w:val="008C1C7D"/>
    <w:rsid w:val="008D64AF"/>
    <w:rsid w:val="008F28BB"/>
    <w:rsid w:val="008F4A17"/>
    <w:rsid w:val="00900103"/>
    <w:rsid w:val="0090019C"/>
    <w:rsid w:val="00914B78"/>
    <w:rsid w:val="009255B7"/>
    <w:rsid w:val="00931A60"/>
    <w:rsid w:val="00940C8E"/>
    <w:rsid w:val="00955124"/>
    <w:rsid w:val="009601DC"/>
    <w:rsid w:val="009921F0"/>
    <w:rsid w:val="009A237F"/>
    <w:rsid w:val="009A5D7F"/>
    <w:rsid w:val="009C34C9"/>
    <w:rsid w:val="009E75C7"/>
    <w:rsid w:val="009F21FE"/>
    <w:rsid w:val="009F2D1E"/>
    <w:rsid w:val="009F3819"/>
    <w:rsid w:val="00A03C77"/>
    <w:rsid w:val="00A673CC"/>
    <w:rsid w:val="00A9483A"/>
    <w:rsid w:val="00AB763D"/>
    <w:rsid w:val="00AC1C7A"/>
    <w:rsid w:val="00AD4681"/>
    <w:rsid w:val="00AE0678"/>
    <w:rsid w:val="00AE2ECA"/>
    <w:rsid w:val="00AF12D7"/>
    <w:rsid w:val="00AF2B47"/>
    <w:rsid w:val="00B020E9"/>
    <w:rsid w:val="00B10CEC"/>
    <w:rsid w:val="00B21067"/>
    <w:rsid w:val="00B266F9"/>
    <w:rsid w:val="00B30EB3"/>
    <w:rsid w:val="00B50138"/>
    <w:rsid w:val="00B544DE"/>
    <w:rsid w:val="00B55441"/>
    <w:rsid w:val="00B557C1"/>
    <w:rsid w:val="00B66714"/>
    <w:rsid w:val="00B96BFC"/>
    <w:rsid w:val="00BB5DA2"/>
    <w:rsid w:val="00BF090D"/>
    <w:rsid w:val="00C1713D"/>
    <w:rsid w:val="00C231E1"/>
    <w:rsid w:val="00C2669C"/>
    <w:rsid w:val="00C269FF"/>
    <w:rsid w:val="00C271A5"/>
    <w:rsid w:val="00C42F73"/>
    <w:rsid w:val="00C651A1"/>
    <w:rsid w:val="00C70208"/>
    <w:rsid w:val="00C72BEA"/>
    <w:rsid w:val="00C7466D"/>
    <w:rsid w:val="00C91937"/>
    <w:rsid w:val="00CA741C"/>
    <w:rsid w:val="00CB04CE"/>
    <w:rsid w:val="00CD308D"/>
    <w:rsid w:val="00D00521"/>
    <w:rsid w:val="00D00F14"/>
    <w:rsid w:val="00D05273"/>
    <w:rsid w:val="00D20327"/>
    <w:rsid w:val="00D330B6"/>
    <w:rsid w:val="00D50A2A"/>
    <w:rsid w:val="00D64298"/>
    <w:rsid w:val="00D85674"/>
    <w:rsid w:val="00DA0904"/>
    <w:rsid w:val="00DC2FBC"/>
    <w:rsid w:val="00DE10A2"/>
    <w:rsid w:val="00DE51A2"/>
    <w:rsid w:val="00E05CC7"/>
    <w:rsid w:val="00E0732C"/>
    <w:rsid w:val="00E2584D"/>
    <w:rsid w:val="00E26DC3"/>
    <w:rsid w:val="00E34E30"/>
    <w:rsid w:val="00E37DA5"/>
    <w:rsid w:val="00E4337D"/>
    <w:rsid w:val="00E44984"/>
    <w:rsid w:val="00E63F53"/>
    <w:rsid w:val="00E671B6"/>
    <w:rsid w:val="00E901FC"/>
    <w:rsid w:val="00E9101F"/>
    <w:rsid w:val="00E93FE0"/>
    <w:rsid w:val="00E97CF3"/>
    <w:rsid w:val="00EA2445"/>
    <w:rsid w:val="00EC5BDD"/>
    <w:rsid w:val="00ED2C85"/>
    <w:rsid w:val="00ED4445"/>
    <w:rsid w:val="00ED524D"/>
    <w:rsid w:val="00EE2097"/>
    <w:rsid w:val="00EE69CE"/>
    <w:rsid w:val="00EF42B2"/>
    <w:rsid w:val="00EF5E5F"/>
    <w:rsid w:val="00F16C75"/>
    <w:rsid w:val="00F260B8"/>
    <w:rsid w:val="00F30730"/>
    <w:rsid w:val="00F34AB7"/>
    <w:rsid w:val="00F415FF"/>
    <w:rsid w:val="00F45828"/>
    <w:rsid w:val="00F906F8"/>
    <w:rsid w:val="00F90B0A"/>
    <w:rsid w:val="00F94B3E"/>
    <w:rsid w:val="00FA0032"/>
    <w:rsid w:val="00FB0638"/>
    <w:rsid w:val="00FB296F"/>
    <w:rsid w:val="00FB3531"/>
    <w:rsid w:val="00FC4B04"/>
    <w:rsid w:val="00FD300C"/>
    <w:rsid w:val="00FE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5434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E7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7A5C6F"/>
    <w:pPr>
      <w:widowControl w:val="0"/>
      <w:autoSpaceDE w:val="0"/>
      <w:autoSpaceDN w:val="0"/>
      <w:adjustRightInd w:val="0"/>
      <w:ind w:left="320" w:hanging="218"/>
      <w:outlineLvl w:val="3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90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F090D"/>
    <w:rPr>
      <w:rFonts w:ascii="Lucida Grande" w:hAnsi="Lucida Grande"/>
      <w:sz w:val="18"/>
      <w:szCs w:val="18"/>
    </w:rPr>
  </w:style>
  <w:style w:type="paragraph" w:customStyle="1" w:styleId="Bibliografia">
    <w:name w:val="Bibliografia"/>
    <w:basedOn w:val="Normal"/>
    <w:rsid w:val="006272CB"/>
    <w:pPr>
      <w:spacing w:before="80" w:after="80"/>
      <w:ind w:left="567" w:hanging="567"/>
    </w:pPr>
    <w:rPr>
      <w:rFonts w:ascii="Times New Roman" w:eastAsia="Times New Roman" w:hAnsi="Times New Roman"/>
      <w:lang w:val="pt-BR" w:eastAsia="pt-BR"/>
    </w:rPr>
  </w:style>
  <w:style w:type="character" w:styleId="Hyperlink">
    <w:name w:val="Hyperlink"/>
    <w:uiPriority w:val="99"/>
    <w:unhideWhenUsed/>
    <w:rsid w:val="00B266F9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266F9"/>
    <w:rPr>
      <w:color w:val="800080"/>
      <w:u w:val="single"/>
    </w:rPr>
  </w:style>
  <w:style w:type="paragraph" w:customStyle="1" w:styleId="TableParagraph">
    <w:name w:val="Table Paragraph"/>
    <w:basedOn w:val="Normal"/>
    <w:uiPriority w:val="1"/>
    <w:qFormat/>
    <w:rsid w:val="007A5C6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Heading4Char">
    <w:name w:val="Heading 4 Char"/>
    <w:link w:val="Heading4"/>
    <w:uiPriority w:val="1"/>
    <w:rsid w:val="007A5C6F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A5C6F"/>
    <w:pPr>
      <w:widowControl w:val="0"/>
      <w:autoSpaceDE w:val="0"/>
      <w:autoSpaceDN w:val="0"/>
      <w:adjustRightInd w:val="0"/>
      <w:ind w:left="102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link w:val="BodyText"/>
    <w:uiPriority w:val="1"/>
    <w:rsid w:val="007A5C6F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ED4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325838"/>
    <w:rPr>
      <w:lang w:val="pt-BR"/>
    </w:rPr>
  </w:style>
  <w:style w:type="character" w:customStyle="1" w:styleId="FootnoteTextChar">
    <w:name w:val="Footnote Text Char"/>
    <w:link w:val="FootnoteText"/>
    <w:uiPriority w:val="99"/>
    <w:rsid w:val="00325838"/>
    <w:rPr>
      <w:sz w:val="24"/>
      <w:szCs w:val="24"/>
      <w:lang w:val="pt-BR"/>
    </w:rPr>
  </w:style>
  <w:style w:type="character" w:styleId="FootnoteReference">
    <w:name w:val="footnote reference"/>
    <w:uiPriority w:val="99"/>
    <w:unhideWhenUsed/>
    <w:rsid w:val="003258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uiranogueira:Downloads:Plano%20de%20Curs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061918-4FDC-4C46-90B5-62BF19D9B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Plano de Curso MODELO.dotx</Template>
  <TotalTime>1</TotalTime>
  <Pages>4</Pages>
  <Words>774</Words>
  <Characters>4416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Uira Nogueira</dc:creator>
  <cp:keywords/>
  <dc:description/>
  <cp:lastModifiedBy>Alexandre Ávila</cp:lastModifiedBy>
  <cp:revision>2</cp:revision>
  <cp:lastPrinted>2013-04-29T13:53:00Z</cp:lastPrinted>
  <dcterms:created xsi:type="dcterms:W3CDTF">2017-11-02T13:45:00Z</dcterms:created>
  <dcterms:modified xsi:type="dcterms:W3CDTF">2017-11-02T13:45:00Z</dcterms:modified>
</cp:coreProperties>
</file>